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0F95C" w14:textId="77777777" w:rsidR="00A175C2" w:rsidRPr="001F1B33" w:rsidRDefault="00A175C2" w:rsidP="006A3071">
      <w:pPr>
        <w:tabs>
          <w:tab w:val="left" w:pos="22397"/>
        </w:tabs>
        <w:spacing w:before="120" w:after="120"/>
        <w:ind w:left="1134" w:right="877" w:hanging="850"/>
        <w:jc w:val="both"/>
        <w:rPr>
          <w:rFonts w:ascii="Arial" w:hAnsi="Arial" w:cs="Arial"/>
          <w:b/>
          <w:bCs/>
          <w:sz w:val="22"/>
          <w:szCs w:val="22"/>
          <w:lang w:val="es-ES_tradnl"/>
        </w:rPr>
      </w:pPr>
    </w:p>
    <w:p w14:paraId="26FB2693" w14:textId="77777777" w:rsidR="00A175C2" w:rsidRPr="001F1B33" w:rsidRDefault="00A175C2" w:rsidP="006A3071">
      <w:pPr>
        <w:tabs>
          <w:tab w:val="left" w:pos="22397"/>
        </w:tabs>
        <w:ind w:left="1134" w:right="877" w:hanging="850"/>
        <w:jc w:val="both"/>
        <w:rPr>
          <w:rFonts w:ascii="Arial" w:hAnsi="Arial" w:cs="Arial"/>
          <w:sz w:val="22"/>
          <w:szCs w:val="22"/>
          <w:lang w:val="es-ES"/>
        </w:rPr>
      </w:pPr>
    </w:p>
    <w:p w14:paraId="0C039B77" w14:textId="77777777" w:rsidR="00A175C2" w:rsidRPr="001F1B33" w:rsidRDefault="00A175C2" w:rsidP="006A3071">
      <w:pPr>
        <w:tabs>
          <w:tab w:val="left" w:pos="22397"/>
        </w:tabs>
        <w:ind w:left="1134" w:right="877" w:hanging="850"/>
        <w:jc w:val="both"/>
        <w:rPr>
          <w:rFonts w:ascii="Arial" w:hAnsi="Arial" w:cs="Arial"/>
          <w:sz w:val="22"/>
          <w:szCs w:val="22"/>
          <w:lang w:val="es-ES"/>
        </w:rPr>
      </w:pPr>
    </w:p>
    <w:p w14:paraId="016FD157" w14:textId="77777777" w:rsidR="00A175C2" w:rsidRPr="001F1B33" w:rsidRDefault="00A175C2" w:rsidP="006A3071">
      <w:pPr>
        <w:tabs>
          <w:tab w:val="left" w:pos="22397"/>
        </w:tabs>
        <w:ind w:left="1134" w:right="877" w:hanging="850"/>
        <w:jc w:val="both"/>
        <w:rPr>
          <w:rFonts w:ascii="Arial" w:hAnsi="Arial" w:cs="Arial"/>
          <w:sz w:val="22"/>
          <w:szCs w:val="22"/>
          <w:lang w:val="es-ES"/>
        </w:rPr>
      </w:pPr>
    </w:p>
    <w:p w14:paraId="39BEB76B" w14:textId="77777777" w:rsidR="00A175C2" w:rsidRPr="001F1B33" w:rsidRDefault="00A175C2" w:rsidP="006A3071">
      <w:pPr>
        <w:tabs>
          <w:tab w:val="left" w:pos="22397"/>
        </w:tabs>
        <w:ind w:left="1134" w:right="877" w:hanging="850"/>
        <w:jc w:val="both"/>
        <w:rPr>
          <w:rFonts w:ascii="Arial" w:hAnsi="Arial" w:cs="Arial"/>
          <w:sz w:val="22"/>
          <w:szCs w:val="22"/>
          <w:lang w:val="es-ES"/>
        </w:rPr>
      </w:pPr>
    </w:p>
    <w:p w14:paraId="648F6248" w14:textId="77777777" w:rsidR="00A175C2" w:rsidRPr="001F1B33" w:rsidRDefault="00A175C2" w:rsidP="006A3071">
      <w:pPr>
        <w:tabs>
          <w:tab w:val="left" w:pos="22397"/>
        </w:tabs>
        <w:ind w:left="1134" w:right="877" w:hanging="850"/>
        <w:jc w:val="both"/>
        <w:rPr>
          <w:rFonts w:ascii="Arial" w:hAnsi="Arial" w:cs="Arial"/>
          <w:sz w:val="22"/>
          <w:szCs w:val="22"/>
          <w:lang w:val="es-ES"/>
        </w:rPr>
      </w:pPr>
    </w:p>
    <w:p w14:paraId="6BBA445D" w14:textId="77777777" w:rsidR="00A175C2" w:rsidRPr="001F1B33" w:rsidRDefault="00A175C2" w:rsidP="006A3071">
      <w:pPr>
        <w:tabs>
          <w:tab w:val="left" w:pos="22397"/>
        </w:tabs>
        <w:ind w:left="1134" w:right="877" w:hanging="850"/>
        <w:jc w:val="both"/>
        <w:rPr>
          <w:rFonts w:ascii="Arial" w:hAnsi="Arial" w:cs="Arial"/>
          <w:sz w:val="22"/>
          <w:szCs w:val="22"/>
          <w:lang w:val="es-ES"/>
        </w:rPr>
      </w:pPr>
    </w:p>
    <w:p w14:paraId="63DD8650" w14:textId="77777777" w:rsidR="00A175C2" w:rsidRPr="001F1B33" w:rsidRDefault="00A175C2" w:rsidP="006A3071">
      <w:pPr>
        <w:tabs>
          <w:tab w:val="left" w:pos="22397"/>
        </w:tabs>
        <w:ind w:left="1134" w:right="877" w:hanging="850"/>
        <w:jc w:val="both"/>
        <w:rPr>
          <w:rFonts w:ascii="Arial" w:hAnsi="Arial" w:cs="Arial"/>
          <w:sz w:val="22"/>
          <w:szCs w:val="22"/>
          <w:lang w:val="es-ES"/>
        </w:rPr>
      </w:pPr>
    </w:p>
    <w:p w14:paraId="4476A5DF" w14:textId="77777777" w:rsidR="00A175C2" w:rsidRPr="001F1B33" w:rsidRDefault="00A175C2" w:rsidP="006A3071">
      <w:pPr>
        <w:tabs>
          <w:tab w:val="left" w:pos="22397"/>
        </w:tabs>
        <w:ind w:left="1134" w:right="877" w:hanging="850"/>
        <w:jc w:val="both"/>
        <w:rPr>
          <w:rFonts w:ascii="Arial" w:hAnsi="Arial" w:cs="Arial"/>
          <w:sz w:val="22"/>
          <w:szCs w:val="22"/>
          <w:lang w:val="es-ES"/>
        </w:rPr>
      </w:pPr>
    </w:p>
    <w:p w14:paraId="16C62AB0" w14:textId="77777777" w:rsidR="00A175C2" w:rsidRPr="001F1B33" w:rsidRDefault="00A175C2" w:rsidP="006A3071">
      <w:pPr>
        <w:tabs>
          <w:tab w:val="left" w:pos="22397"/>
        </w:tabs>
        <w:ind w:left="1134" w:right="877" w:hanging="850"/>
        <w:jc w:val="both"/>
        <w:rPr>
          <w:rFonts w:ascii="Arial" w:hAnsi="Arial" w:cs="Arial"/>
          <w:sz w:val="22"/>
          <w:szCs w:val="22"/>
          <w:lang w:val="es-ES"/>
        </w:rPr>
      </w:pPr>
    </w:p>
    <w:p w14:paraId="4B607123" w14:textId="77777777" w:rsidR="00A175C2" w:rsidRPr="001F1B33" w:rsidRDefault="00A175C2" w:rsidP="006A3071">
      <w:pPr>
        <w:tabs>
          <w:tab w:val="left" w:pos="22397"/>
        </w:tabs>
        <w:ind w:left="1134" w:right="877" w:hanging="850"/>
        <w:jc w:val="both"/>
        <w:rPr>
          <w:rFonts w:ascii="Arial" w:hAnsi="Arial" w:cs="Arial"/>
          <w:sz w:val="22"/>
          <w:szCs w:val="22"/>
          <w:lang w:val="es-ES"/>
        </w:rPr>
      </w:pPr>
    </w:p>
    <w:p w14:paraId="4DE12554" w14:textId="77777777" w:rsidR="00A175C2" w:rsidRPr="001F1B33" w:rsidRDefault="00A175C2" w:rsidP="006A3071">
      <w:pPr>
        <w:tabs>
          <w:tab w:val="left" w:pos="22397"/>
        </w:tabs>
        <w:ind w:left="1134" w:right="877" w:hanging="850"/>
        <w:jc w:val="both"/>
        <w:rPr>
          <w:rFonts w:ascii="Arial" w:hAnsi="Arial" w:cs="Arial"/>
          <w:sz w:val="22"/>
          <w:szCs w:val="22"/>
          <w:lang w:val="es-ES"/>
        </w:rPr>
      </w:pPr>
    </w:p>
    <w:p w14:paraId="5161EAA5" w14:textId="77777777" w:rsidR="00A175C2" w:rsidRPr="001F1B33" w:rsidRDefault="00A175C2" w:rsidP="006A3071">
      <w:pPr>
        <w:tabs>
          <w:tab w:val="left" w:pos="22397"/>
        </w:tabs>
        <w:ind w:left="1134" w:right="877" w:hanging="850"/>
        <w:jc w:val="both"/>
        <w:rPr>
          <w:rFonts w:ascii="Arial" w:hAnsi="Arial" w:cs="Arial"/>
          <w:sz w:val="22"/>
          <w:szCs w:val="22"/>
          <w:lang w:val="es-ES"/>
        </w:rPr>
      </w:pPr>
    </w:p>
    <w:p w14:paraId="3473A1B2" w14:textId="77777777" w:rsidR="00A175C2" w:rsidRPr="001F1B33" w:rsidRDefault="00A175C2" w:rsidP="006A3071">
      <w:pPr>
        <w:tabs>
          <w:tab w:val="left" w:pos="22397"/>
        </w:tabs>
        <w:ind w:left="1134" w:right="877" w:hanging="850"/>
        <w:jc w:val="both"/>
        <w:rPr>
          <w:rFonts w:ascii="Arial" w:hAnsi="Arial" w:cs="Arial"/>
          <w:sz w:val="22"/>
          <w:szCs w:val="22"/>
          <w:lang w:val="es-ES"/>
        </w:rPr>
      </w:pPr>
    </w:p>
    <w:p w14:paraId="530EF6C4" w14:textId="77777777" w:rsidR="00A175C2" w:rsidRPr="001F1B33" w:rsidRDefault="00A175C2" w:rsidP="006A3071">
      <w:pPr>
        <w:tabs>
          <w:tab w:val="left" w:pos="22397"/>
        </w:tabs>
        <w:ind w:left="1134" w:right="877" w:hanging="850"/>
        <w:jc w:val="both"/>
        <w:rPr>
          <w:rFonts w:ascii="Arial" w:hAnsi="Arial" w:cs="Arial"/>
          <w:sz w:val="22"/>
          <w:szCs w:val="22"/>
          <w:lang w:val="es-ES"/>
        </w:rPr>
      </w:pPr>
    </w:p>
    <w:p w14:paraId="267ED0C4" w14:textId="77777777" w:rsidR="005A7A53" w:rsidRPr="001F1B33" w:rsidRDefault="005A7A53" w:rsidP="006A3071">
      <w:pPr>
        <w:tabs>
          <w:tab w:val="left" w:pos="22397"/>
        </w:tabs>
        <w:ind w:left="1134" w:right="877" w:hanging="850"/>
        <w:jc w:val="both"/>
        <w:rPr>
          <w:rFonts w:ascii="Arial" w:hAnsi="Arial" w:cs="Arial"/>
          <w:b/>
          <w:bCs/>
          <w:sz w:val="22"/>
          <w:szCs w:val="22"/>
          <w:lang w:val="es-ES"/>
        </w:rPr>
      </w:pPr>
    </w:p>
    <w:p w14:paraId="776D824A" w14:textId="77777777" w:rsidR="005A7A53" w:rsidRPr="008A7E59" w:rsidRDefault="005A7A53" w:rsidP="006A3071">
      <w:pPr>
        <w:tabs>
          <w:tab w:val="left" w:pos="22397"/>
        </w:tabs>
        <w:ind w:left="1134" w:right="877" w:hanging="850"/>
        <w:jc w:val="center"/>
        <w:rPr>
          <w:rFonts w:ascii="Arial" w:hAnsi="Arial" w:cs="Arial"/>
          <w:sz w:val="36"/>
          <w:szCs w:val="36"/>
        </w:rPr>
      </w:pPr>
      <w:r w:rsidRPr="008A7E59">
        <w:rPr>
          <w:rFonts w:ascii="Arial" w:hAnsi="Arial" w:cs="Arial"/>
          <w:sz w:val="36"/>
          <w:szCs w:val="36"/>
        </w:rPr>
        <w:t>CENTRO NACIONAL DE METROLOGÍA</w:t>
      </w:r>
    </w:p>
    <w:p w14:paraId="3F2C42ED" w14:textId="77777777" w:rsidR="005A7A53" w:rsidRPr="008A7E59" w:rsidRDefault="005A7A53" w:rsidP="006A3071">
      <w:pPr>
        <w:tabs>
          <w:tab w:val="left" w:pos="22397"/>
        </w:tabs>
        <w:ind w:left="1134" w:right="877" w:hanging="850"/>
        <w:jc w:val="center"/>
        <w:rPr>
          <w:rFonts w:ascii="Arial" w:hAnsi="Arial" w:cs="Arial"/>
          <w:sz w:val="36"/>
          <w:szCs w:val="36"/>
        </w:rPr>
      </w:pPr>
      <w:r w:rsidRPr="008A7E59">
        <w:rPr>
          <w:rFonts w:ascii="Arial" w:hAnsi="Arial" w:cs="Arial"/>
          <w:sz w:val="36"/>
          <w:szCs w:val="36"/>
        </w:rPr>
        <w:t>Dirección de Informática y Comunicaciones</w:t>
      </w:r>
    </w:p>
    <w:p w14:paraId="419B9A9E" w14:textId="77777777" w:rsidR="005A7A53" w:rsidRPr="008A7E59" w:rsidRDefault="005A7A53" w:rsidP="006A3071">
      <w:pPr>
        <w:tabs>
          <w:tab w:val="left" w:pos="22397"/>
        </w:tabs>
        <w:ind w:left="1134" w:right="877" w:hanging="850"/>
        <w:jc w:val="center"/>
        <w:rPr>
          <w:rFonts w:ascii="Arial" w:hAnsi="Arial" w:cs="Arial"/>
          <w:bCs/>
          <w:sz w:val="36"/>
          <w:szCs w:val="36"/>
          <w:lang w:val="es-ES"/>
        </w:rPr>
      </w:pPr>
    </w:p>
    <w:p w14:paraId="098763E3" w14:textId="77777777" w:rsidR="005A7A53" w:rsidRPr="008A7E59" w:rsidRDefault="005A7A53" w:rsidP="006A3071">
      <w:pPr>
        <w:tabs>
          <w:tab w:val="left" w:pos="22397"/>
        </w:tabs>
        <w:ind w:left="1134" w:right="877" w:hanging="850"/>
        <w:jc w:val="center"/>
        <w:rPr>
          <w:rFonts w:ascii="Arial" w:hAnsi="Arial" w:cs="Arial"/>
          <w:bCs/>
          <w:sz w:val="36"/>
          <w:szCs w:val="36"/>
          <w:lang w:val="es-ES"/>
        </w:rPr>
      </w:pPr>
    </w:p>
    <w:p w14:paraId="20104342" w14:textId="77777777" w:rsidR="005A7A53" w:rsidRPr="008A7E59" w:rsidRDefault="005A7A53" w:rsidP="006A3071">
      <w:pPr>
        <w:tabs>
          <w:tab w:val="left" w:pos="22397"/>
        </w:tabs>
        <w:ind w:left="1134" w:right="877" w:hanging="850"/>
        <w:jc w:val="center"/>
        <w:rPr>
          <w:rFonts w:ascii="Arial" w:hAnsi="Arial" w:cs="Arial"/>
          <w:bCs/>
          <w:sz w:val="36"/>
          <w:szCs w:val="36"/>
          <w:lang w:val="es-ES"/>
        </w:rPr>
      </w:pPr>
    </w:p>
    <w:p w14:paraId="2AF1078E" w14:textId="77777777" w:rsidR="005A7A53" w:rsidRPr="008A7E59" w:rsidRDefault="005A7A53" w:rsidP="006A3071">
      <w:pPr>
        <w:tabs>
          <w:tab w:val="left" w:pos="22397"/>
        </w:tabs>
        <w:ind w:left="1134" w:right="877" w:hanging="850"/>
        <w:jc w:val="center"/>
        <w:rPr>
          <w:rFonts w:ascii="Arial" w:hAnsi="Arial" w:cs="Arial"/>
          <w:bCs/>
          <w:sz w:val="36"/>
          <w:szCs w:val="36"/>
          <w:lang w:val="es-ES"/>
        </w:rPr>
      </w:pPr>
    </w:p>
    <w:p w14:paraId="5BD01BA9" w14:textId="0211A2A1" w:rsidR="00A175C2" w:rsidRPr="008A7E59" w:rsidRDefault="00143415" w:rsidP="006A3071">
      <w:pPr>
        <w:tabs>
          <w:tab w:val="left" w:pos="22397"/>
        </w:tabs>
        <w:ind w:left="1134" w:right="877" w:hanging="850"/>
        <w:jc w:val="center"/>
        <w:rPr>
          <w:rFonts w:ascii="Arial" w:hAnsi="Arial" w:cs="Arial"/>
          <w:bCs/>
          <w:sz w:val="36"/>
          <w:szCs w:val="36"/>
          <w:lang w:val="es-ES"/>
        </w:rPr>
      </w:pPr>
      <w:bookmarkStart w:id="0" w:name="OLE_LINK1"/>
      <w:r w:rsidRPr="008A7E59">
        <w:rPr>
          <w:rFonts w:ascii="Arial" w:hAnsi="Arial" w:cs="Arial"/>
          <w:bCs/>
          <w:sz w:val="36"/>
          <w:szCs w:val="36"/>
          <w:lang w:val="es-ES"/>
        </w:rPr>
        <w:t xml:space="preserve">Servicio de Mantenimiento de Telefonía </w:t>
      </w:r>
      <w:r w:rsidR="00FE06B0" w:rsidRPr="008A7E59">
        <w:rPr>
          <w:rFonts w:ascii="Arial" w:hAnsi="Arial" w:cs="Arial"/>
          <w:bCs/>
          <w:sz w:val="36"/>
          <w:szCs w:val="36"/>
          <w:lang w:val="es-ES"/>
        </w:rPr>
        <w:t>y Cableado</w:t>
      </w:r>
      <w:r w:rsidRPr="008A7E59">
        <w:rPr>
          <w:rFonts w:ascii="Arial" w:hAnsi="Arial" w:cs="Arial"/>
          <w:bCs/>
          <w:sz w:val="36"/>
          <w:szCs w:val="36"/>
          <w:lang w:val="es-ES"/>
        </w:rPr>
        <w:t xml:space="preserve"> Estructurado para </w:t>
      </w:r>
      <w:r w:rsidR="0096763E" w:rsidRPr="008A7E59">
        <w:rPr>
          <w:rFonts w:ascii="Arial" w:hAnsi="Arial" w:cs="Arial"/>
          <w:bCs/>
          <w:sz w:val="36"/>
          <w:szCs w:val="36"/>
          <w:lang w:val="es-ES"/>
        </w:rPr>
        <w:t xml:space="preserve">el </w:t>
      </w:r>
      <w:r w:rsidR="00A175C2" w:rsidRPr="008A7E59">
        <w:rPr>
          <w:rFonts w:ascii="Arial" w:hAnsi="Arial" w:cs="Arial"/>
          <w:bCs/>
          <w:sz w:val="36"/>
          <w:szCs w:val="36"/>
          <w:lang w:val="es-ES"/>
        </w:rPr>
        <w:t>CENAM</w:t>
      </w:r>
      <w:bookmarkEnd w:id="0"/>
    </w:p>
    <w:p w14:paraId="2873CCAC" w14:textId="77777777" w:rsidR="005A7A53" w:rsidRPr="008A7E59" w:rsidRDefault="005A7A53" w:rsidP="006A3071">
      <w:pPr>
        <w:tabs>
          <w:tab w:val="left" w:pos="22397"/>
        </w:tabs>
        <w:ind w:left="1134" w:right="877" w:hanging="850"/>
        <w:jc w:val="center"/>
        <w:rPr>
          <w:rFonts w:ascii="Arial" w:hAnsi="Arial" w:cs="Arial"/>
          <w:sz w:val="36"/>
          <w:szCs w:val="36"/>
          <w:lang w:val="es-ES"/>
        </w:rPr>
      </w:pPr>
    </w:p>
    <w:p w14:paraId="59C20C91" w14:textId="77777777" w:rsidR="00A175C2" w:rsidRPr="00381034" w:rsidRDefault="00A175C2" w:rsidP="006A3071">
      <w:pPr>
        <w:tabs>
          <w:tab w:val="left" w:pos="22397"/>
        </w:tabs>
        <w:ind w:left="1134" w:right="877" w:hanging="850"/>
        <w:jc w:val="both"/>
        <w:rPr>
          <w:rFonts w:ascii="Arial" w:hAnsi="Arial" w:cs="Arial"/>
          <w:b/>
          <w:sz w:val="36"/>
          <w:szCs w:val="36"/>
          <w:lang w:val="es-ES_tradnl"/>
        </w:rPr>
      </w:pPr>
    </w:p>
    <w:p w14:paraId="6398E9D3" w14:textId="7C4F27FA" w:rsidR="005A7A53" w:rsidRPr="001F1B33" w:rsidRDefault="00A175C2" w:rsidP="006A3071">
      <w:pPr>
        <w:tabs>
          <w:tab w:val="left" w:pos="22397"/>
        </w:tabs>
        <w:ind w:left="1134" w:right="877" w:hanging="850"/>
        <w:jc w:val="both"/>
        <w:rPr>
          <w:rFonts w:ascii="Arial" w:hAnsi="Arial" w:cs="Arial"/>
          <w:sz w:val="22"/>
          <w:szCs w:val="22"/>
          <w:lang w:val="es-ES_tradnl"/>
        </w:rPr>
      </w:pPr>
      <w:r w:rsidRPr="001F1B33">
        <w:rPr>
          <w:rFonts w:ascii="Arial" w:hAnsi="Arial" w:cs="Arial"/>
          <w:sz w:val="22"/>
          <w:szCs w:val="22"/>
          <w:lang w:val="es-ES_tradnl"/>
        </w:rPr>
        <w:br w:type="page"/>
      </w:r>
    </w:p>
    <w:p w14:paraId="4A24DA95" w14:textId="77777777" w:rsidR="001E232E" w:rsidRPr="001F1B33" w:rsidRDefault="001E232E" w:rsidP="006A3071">
      <w:pPr>
        <w:tabs>
          <w:tab w:val="left" w:pos="22397"/>
        </w:tabs>
        <w:ind w:left="1134" w:right="877" w:hanging="850"/>
        <w:jc w:val="both"/>
        <w:rPr>
          <w:rFonts w:ascii="Arial" w:hAnsi="Arial" w:cs="Arial"/>
          <w:sz w:val="22"/>
          <w:szCs w:val="22"/>
          <w:lang w:val="es-ES"/>
        </w:rPr>
      </w:pPr>
    </w:p>
    <w:p w14:paraId="204D13E6" w14:textId="285EC1FA" w:rsidR="009155A2" w:rsidRPr="00FE7432" w:rsidRDefault="00D979E3" w:rsidP="006A3071">
      <w:pPr>
        <w:pStyle w:val="Ttulo1"/>
        <w:keepNext/>
        <w:numPr>
          <w:ilvl w:val="0"/>
          <w:numId w:val="7"/>
        </w:numPr>
        <w:tabs>
          <w:tab w:val="left" w:pos="0"/>
          <w:tab w:val="left" w:pos="432"/>
          <w:tab w:val="left" w:pos="22397"/>
        </w:tabs>
        <w:ind w:left="1134" w:right="877" w:hanging="850"/>
        <w:jc w:val="both"/>
        <w:rPr>
          <w:rFonts w:ascii="Arial" w:hAnsi="Arial" w:cs="Arial"/>
          <w:b/>
          <w:bCs/>
          <w:sz w:val="22"/>
          <w:szCs w:val="22"/>
          <w:lang w:val="es-ES_tradnl"/>
        </w:rPr>
      </w:pPr>
      <w:r w:rsidRPr="00FE7432">
        <w:rPr>
          <w:rFonts w:ascii="Arial" w:hAnsi="Arial" w:cs="Arial"/>
          <w:b/>
          <w:bCs/>
          <w:sz w:val="22"/>
          <w:szCs w:val="22"/>
          <w:lang w:val="es-ES_tradnl"/>
        </w:rPr>
        <w:t>Requerimientos funcionales</w:t>
      </w:r>
      <w:r w:rsidR="00A175C2" w:rsidRPr="00FE7432">
        <w:rPr>
          <w:rFonts w:ascii="Arial" w:hAnsi="Arial" w:cs="Arial"/>
          <w:b/>
          <w:bCs/>
          <w:sz w:val="22"/>
          <w:szCs w:val="22"/>
          <w:lang w:val="es-ES_tradnl"/>
        </w:rPr>
        <w:t>.</w:t>
      </w:r>
    </w:p>
    <w:p w14:paraId="45D8258B" w14:textId="77777777" w:rsidR="00071D5E" w:rsidRPr="00071D5E" w:rsidRDefault="00071D5E" w:rsidP="006A3071">
      <w:pPr>
        <w:ind w:left="1134" w:hanging="850"/>
        <w:rPr>
          <w:lang w:val="es-ES_tradnl"/>
        </w:rPr>
      </w:pPr>
    </w:p>
    <w:p w14:paraId="036E15D3" w14:textId="1A1EDF4D" w:rsidR="00F207AB" w:rsidRPr="001F1B33" w:rsidRDefault="00F207AB"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El proveedor debe mantener </w:t>
      </w:r>
      <w:r w:rsidR="00FE06B0" w:rsidRPr="001F1B33">
        <w:rPr>
          <w:rFonts w:ascii="Arial" w:hAnsi="Arial" w:cs="Arial"/>
          <w:bCs/>
          <w:sz w:val="22"/>
          <w:szCs w:val="22"/>
          <w:lang w:val="es-ES_tradnl"/>
        </w:rPr>
        <w:t>actualizado el</w:t>
      </w:r>
      <w:r w:rsidRPr="001F1B33">
        <w:rPr>
          <w:rFonts w:ascii="Arial" w:hAnsi="Arial" w:cs="Arial"/>
          <w:bCs/>
          <w:sz w:val="22"/>
          <w:szCs w:val="22"/>
          <w:lang w:val="es-ES_tradnl"/>
        </w:rPr>
        <w:t xml:space="preserve"> sistema operativo, las aplicaciones y todo el software del conmutador telefónico incluyendo el software del correo de voz, en lo referente a parches (service packs) que corrijan fallas o que incrementen la funcionalidad del conmutador telefónico, sin costo adicional al CENAM.</w:t>
      </w:r>
    </w:p>
    <w:p w14:paraId="316274B3" w14:textId="77777777" w:rsidR="00FE06B0" w:rsidRPr="001F1B33" w:rsidRDefault="00FE06B0"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El proveedor proporcionará un equipo de comunicación móvil propio (ejemplo: teléfono celular, radio PTT) a efecto de que la comunicación externa del personal asignado sea independiente de la infraestructura de comunicaciones del CENAM. Al inicio del contrato deberá darse a conocer el número del equipo móvil de comunicación a la Dirección de Informática y Comunicaciones.</w:t>
      </w:r>
    </w:p>
    <w:p w14:paraId="2923D5BD" w14:textId="4A941B7E" w:rsidR="00FE06B0" w:rsidRPr="001F1B33" w:rsidRDefault="00FE06B0"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El proveedor debe atender con las mismas condiciones de este anexo técnico el equipo, licencias, actualizaciones y tarjetas que el CENAM adquiera durante la vigencia del contrato, sin costo adicional al CENAM.</w:t>
      </w:r>
    </w:p>
    <w:p w14:paraId="3D4D301E" w14:textId="4FEACB72" w:rsidR="001D38FC" w:rsidRPr="001F1B33" w:rsidRDefault="001D38FC"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El personal del </w:t>
      </w:r>
      <w:r w:rsidR="00F24406" w:rsidRPr="001F1B33">
        <w:rPr>
          <w:rFonts w:ascii="Arial" w:hAnsi="Arial" w:cs="Arial"/>
          <w:bCs/>
          <w:sz w:val="22"/>
          <w:szCs w:val="22"/>
          <w:lang w:val="es-ES_tradnl"/>
        </w:rPr>
        <w:t>proveedor</w:t>
      </w:r>
      <w:r w:rsidRPr="001F1B33">
        <w:rPr>
          <w:rFonts w:ascii="Arial" w:hAnsi="Arial" w:cs="Arial"/>
          <w:bCs/>
          <w:sz w:val="22"/>
          <w:szCs w:val="22"/>
          <w:lang w:val="es-ES_tradnl"/>
        </w:rPr>
        <w:t xml:space="preserve"> debe proporcionar de manera eficiente y oportuna los servicios descritos en este anexo técnico. Así mismo será el responsable en recibir, dar seguimiento y solución a eventos, incidentes, requerimientos y problemas tanto para el SISTEMA TELEFÓNICO como para el CABLEADO ESTRUCTURADO que haga el CENAM. </w:t>
      </w:r>
    </w:p>
    <w:p w14:paraId="553BB195" w14:textId="4DDD9407" w:rsidR="001D38FC" w:rsidRPr="001F1B33" w:rsidRDefault="001D38FC"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El personal del </w:t>
      </w:r>
      <w:r w:rsidR="00500045" w:rsidRPr="001F1B33">
        <w:rPr>
          <w:rFonts w:ascii="Arial" w:hAnsi="Arial" w:cs="Arial"/>
          <w:bCs/>
          <w:sz w:val="22"/>
          <w:szCs w:val="22"/>
          <w:lang w:val="es-ES_tradnl"/>
        </w:rPr>
        <w:t>proveedor debe</w:t>
      </w:r>
      <w:r w:rsidRPr="001F1B33">
        <w:rPr>
          <w:rFonts w:ascii="Arial" w:hAnsi="Arial" w:cs="Arial"/>
          <w:bCs/>
          <w:sz w:val="22"/>
          <w:szCs w:val="22"/>
          <w:lang w:val="es-ES_tradnl"/>
        </w:rPr>
        <w:t xml:space="preserve"> mantener permanentemente actualizados los cuadros de inventario del equipo de voz y datos </w:t>
      </w:r>
      <w:r w:rsidR="00F24406" w:rsidRPr="001F1B33">
        <w:rPr>
          <w:rFonts w:ascii="Arial" w:hAnsi="Arial" w:cs="Arial"/>
          <w:bCs/>
          <w:sz w:val="22"/>
          <w:szCs w:val="22"/>
          <w:lang w:val="es-ES_tradnl"/>
        </w:rPr>
        <w:t>de acuerdo con</w:t>
      </w:r>
      <w:r w:rsidRPr="001F1B33">
        <w:rPr>
          <w:rFonts w:ascii="Arial" w:hAnsi="Arial" w:cs="Arial"/>
          <w:bCs/>
          <w:sz w:val="22"/>
          <w:szCs w:val="22"/>
          <w:lang w:val="es-ES_tradnl"/>
        </w:rPr>
        <w:t xml:space="preserve"> los formatos proporcionados por el CENAM y realizar las acciones necesarias para que se permita su exportación a la aplicación en la que se mantenga la base de datos de recursos.</w:t>
      </w:r>
    </w:p>
    <w:p w14:paraId="6E18944B" w14:textId="1B629E90" w:rsidR="001D38FC" w:rsidRPr="001F1B33" w:rsidRDefault="001D38FC"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En caso de que la demanda de servicio requiera personal adicional, el </w:t>
      </w:r>
      <w:r w:rsidR="008B1528" w:rsidRPr="001F1B33">
        <w:rPr>
          <w:rFonts w:ascii="Arial" w:hAnsi="Arial" w:cs="Arial"/>
          <w:bCs/>
          <w:sz w:val="22"/>
          <w:szCs w:val="22"/>
          <w:lang w:val="es-ES_tradnl"/>
        </w:rPr>
        <w:t>proveedor lo</w:t>
      </w:r>
      <w:r w:rsidRPr="001F1B33">
        <w:rPr>
          <w:rFonts w:ascii="Arial" w:hAnsi="Arial" w:cs="Arial"/>
          <w:bCs/>
          <w:sz w:val="22"/>
          <w:szCs w:val="22"/>
          <w:lang w:val="es-ES_tradnl"/>
        </w:rPr>
        <w:t xml:space="preserve"> asignará a efecto de dar cumplimiento de manera eficiente y oportuna con todas y cada una de las condiciones de servicio descritas en este anexo técnico, sin costo adicional para el CENAM.</w:t>
      </w:r>
    </w:p>
    <w:p w14:paraId="3FFDE20E" w14:textId="23EE0A42" w:rsidR="001D38FC" w:rsidRPr="001F1B33" w:rsidRDefault="001D38FC"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El personal del </w:t>
      </w:r>
      <w:r w:rsidR="00F24406" w:rsidRPr="001F1B33">
        <w:rPr>
          <w:rFonts w:ascii="Arial" w:hAnsi="Arial" w:cs="Arial"/>
          <w:bCs/>
          <w:sz w:val="22"/>
          <w:szCs w:val="22"/>
          <w:lang w:val="es-ES_tradnl"/>
        </w:rPr>
        <w:t>proveedor</w:t>
      </w:r>
      <w:r w:rsidRPr="001F1B33">
        <w:rPr>
          <w:rFonts w:ascii="Arial" w:hAnsi="Arial" w:cs="Arial"/>
          <w:bCs/>
          <w:sz w:val="22"/>
          <w:szCs w:val="22"/>
          <w:lang w:val="es-ES_tradnl"/>
        </w:rPr>
        <w:t xml:space="preserve"> debe respetar las políticas, el ambiente y los reglamentos de trabajo que existan en el CENAM durante la vigencia del contrato objeto de estas bases, así como </w:t>
      </w:r>
      <w:r w:rsidR="00F90F7D" w:rsidRPr="001F1B33">
        <w:rPr>
          <w:rFonts w:ascii="Arial" w:hAnsi="Arial" w:cs="Arial"/>
          <w:bCs/>
          <w:sz w:val="22"/>
          <w:szCs w:val="22"/>
          <w:lang w:val="es-ES_tradnl"/>
        </w:rPr>
        <w:t>también deberá</w:t>
      </w:r>
      <w:r w:rsidRPr="001F1B33">
        <w:rPr>
          <w:rFonts w:ascii="Arial" w:hAnsi="Arial" w:cs="Arial"/>
          <w:bCs/>
          <w:sz w:val="22"/>
          <w:szCs w:val="22"/>
          <w:lang w:val="es-ES_tradnl"/>
        </w:rPr>
        <w:t xml:space="preserve"> sujetarse a los controles y procedimientos que </w:t>
      </w:r>
      <w:r w:rsidR="00F90F7D" w:rsidRPr="001F1B33">
        <w:rPr>
          <w:rFonts w:ascii="Arial" w:hAnsi="Arial" w:cs="Arial"/>
          <w:bCs/>
          <w:sz w:val="22"/>
          <w:szCs w:val="22"/>
          <w:lang w:val="es-ES_tradnl"/>
        </w:rPr>
        <w:t>el CENAM</w:t>
      </w:r>
      <w:r w:rsidRPr="001F1B33">
        <w:rPr>
          <w:rFonts w:ascii="Arial" w:hAnsi="Arial" w:cs="Arial"/>
          <w:bCs/>
          <w:sz w:val="22"/>
          <w:szCs w:val="22"/>
          <w:lang w:val="es-ES_tradnl"/>
        </w:rPr>
        <w:t xml:space="preserve"> establezca para el desarrollo de sus funciones.</w:t>
      </w:r>
    </w:p>
    <w:p w14:paraId="09D600A4" w14:textId="0DA72EFD" w:rsidR="001D38FC" w:rsidRPr="001F1B33" w:rsidRDefault="001D38FC"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El personal del proveedor </w:t>
      </w:r>
      <w:r w:rsidR="00F90F7D" w:rsidRPr="001F1B33">
        <w:rPr>
          <w:rFonts w:ascii="Arial" w:hAnsi="Arial" w:cs="Arial"/>
          <w:bCs/>
          <w:sz w:val="22"/>
          <w:szCs w:val="22"/>
          <w:lang w:val="es-ES_tradnl"/>
        </w:rPr>
        <w:t>asignado al</w:t>
      </w:r>
      <w:r w:rsidRPr="001F1B33">
        <w:rPr>
          <w:rFonts w:ascii="Arial" w:hAnsi="Arial" w:cs="Arial"/>
          <w:bCs/>
          <w:sz w:val="22"/>
          <w:szCs w:val="22"/>
          <w:lang w:val="es-ES_tradnl"/>
        </w:rPr>
        <w:t xml:space="preserve"> CENAM, deberá contar con un radio de UHF con alcance de dos kilómetros o más, como medio de </w:t>
      </w:r>
      <w:r w:rsidR="00F90F7D" w:rsidRPr="001F1B33">
        <w:rPr>
          <w:rFonts w:ascii="Arial" w:hAnsi="Arial" w:cs="Arial"/>
          <w:bCs/>
          <w:sz w:val="22"/>
          <w:szCs w:val="22"/>
          <w:lang w:val="es-ES_tradnl"/>
        </w:rPr>
        <w:t>comunicación entre</w:t>
      </w:r>
      <w:r w:rsidRPr="001F1B33">
        <w:rPr>
          <w:rFonts w:ascii="Arial" w:hAnsi="Arial" w:cs="Arial"/>
          <w:bCs/>
          <w:sz w:val="22"/>
          <w:szCs w:val="22"/>
          <w:lang w:val="es-ES_tradnl"/>
        </w:rPr>
        <w:t xml:space="preserve"> este y el personal de la Dirección de Informática y Comunicaciones del CENAM. El radio deberá contar con un canal programado en una frecuencia y tono de uso libre que será dada a conocer por el CENAM una vez que se otorgue el contrato.</w:t>
      </w:r>
    </w:p>
    <w:p w14:paraId="71E346FA" w14:textId="5A307BFC" w:rsidR="001D38FC" w:rsidRPr="001F1B33" w:rsidRDefault="001D38FC"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El licitante participante debe presentar en su propuesta técnica el procedimiento detallado por escrito para escalar los incidentes que no puedan ser resueltos por el personal del proveedor asignado al CENAM. Este procedimiento debe incluir una lista completa de nombres del personal que debe recibir los reportes, los números </w:t>
      </w:r>
      <w:r w:rsidR="00D6598D" w:rsidRPr="001F1B33">
        <w:rPr>
          <w:rFonts w:ascii="Arial" w:hAnsi="Arial" w:cs="Arial"/>
          <w:bCs/>
          <w:sz w:val="22"/>
          <w:szCs w:val="22"/>
          <w:lang w:val="es-ES_tradnl"/>
        </w:rPr>
        <w:t>telefónicos a</w:t>
      </w:r>
      <w:r w:rsidRPr="001F1B33">
        <w:rPr>
          <w:rFonts w:ascii="Arial" w:hAnsi="Arial" w:cs="Arial"/>
          <w:bCs/>
          <w:sz w:val="22"/>
          <w:szCs w:val="22"/>
          <w:lang w:val="es-ES_tradnl"/>
        </w:rPr>
        <w:t xml:space="preserve"> llamar, dirección de correo electrónico, dirección de páginas Web, teléfonos para emergencias (radio localizadores y celulares) y guardias de personal, especificando claramente el orden de escalación. </w:t>
      </w:r>
    </w:p>
    <w:p w14:paraId="3726D5E3" w14:textId="209D3B01" w:rsidR="001D38FC" w:rsidRPr="001F1B33" w:rsidRDefault="001D38FC"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El personal del proveedor debe realizar los procedimientos correspondientes derivados de la atención de reportes con el fin de documentar la base de conocimientos del CENAM.</w:t>
      </w:r>
    </w:p>
    <w:p w14:paraId="67E8430C" w14:textId="5C0B1B6B" w:rsidR="001D38FC" w:rsidRPr="001F1B33" w:rsidRDefault="001D38FC"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El personal del proveedor debe respetar y mantener las condiciones de ambiente, orden y limpieza en donde estén ubicados el SISTEMA TELEFÓNICO, el CABLEADO ESTRUCTURADO y/o cualquiera de sus partes.</w:t>
      </w:r>
    </w:p>
    <w:p w14:paraId="54611E8A" w14:textId="59024CC0" w:rsidR="001D38FC" w:rsidRPr="001F1B33" w:rsidRDefault="001D38FC"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El </w:t>
      </w:r>
      <w:r w:rsidR="00D6598D" w:rsidRPr="001F1B33">
        <w:rPr>
          <w:rFonts w:ascii="Arial" w:hAnsi="Arial" w:cs="Arial"/>
          <w:bCs/>
          <w:sz w:val="22"/>
          <w:szCs w:val="22"/>
          <w:lang w:val="es-ES_tradnl"/>
        </w:rPr>
        <w:t>proveedor debe</w:t>
      </w:r>
      <w:r w:rsidRPr="001F1B33">
        <w:rPr>
          <w:rFonts w:ascii="Arial" w:hAnsi="Arial" w:cs="Arial"/>
          <w:bCs/>
          <w:sz w:val="22"/>
          <w:szCs w:val="22"/>
          <w:lang w:val="es-ES_tradnl"/>
        </w:rPr>
        <w:t xml:space="preserve"> proporcionar a todo su personal que esté atendiendo al </w:t>
      </w:r>
      <w:r w:rsidR="00D6598D" w:rsidRPr="001F1B33">
        <w:rPr>
          <w:rFonts w:ascii="Arial" w:hAnsi="Arial" w:cs="Arial"/>
          <w:bCs/>
          <w:sz w:val="22"/>
          <w:szCs w:val="22"/>
          <w:lang w:val="es-ES_tradnl"/>
        </w:rPr>
        <w:t>CENAM las</w:t>
      </w:r>
      <w:r w:rsidRPr="001F1B33">
        <w:rPr>
          <w:rFonts w:ascii="Arial" w:hAnsi="Arial" w:cs="Arial"/>
          <w:bCs/>
          <w:sz w:val="22"/>
          <w:szCs w:val="22"/>
          <w:lang w:val="es-ES_tradnl"/>
        </w:rPr>
        <w:t xml:space="preserve"> partes, refacciones, herramientas, equipos de prueba y diagnóstico, programas de cómputo, materiales, consumibles, calzado de seguridad, viáticos, personal adicional y gastos de transportación necesarios para el desarrollo de todas sus funciones.</w:t>
      </w:r>
    </w:p>
    <w:p w14:paraId="2CDD85A7" w14:textId="5053E36A" w:rsidR="001D38FC" w:rsidRPr="001F1B33" w:rsidRDefault="001D38FC"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El proveedor es responsable de las refacciones, partes, programas de cómputo, </w:t>
      </w:r>
      <w:r w:rsidRPr="001F1B33">
        <w:rPr>
          <w:rFonts w:ascii="Arial" w:hAnsi="Arial" w:cs="Arial"/>
          <w:bCs/>
          <w:sz w:val="22"/>
          <w:szCs w:val="22"/>
          <w:lang w:val="es-ES_tradnl"/>
        </w:rPr>
        <w:lastRenderedPageBreak/>
        <w:t>herramientas, equipo de prueba y diagnóstico, materiales, consumibles y todo aquello que requiera tener dentro de las instalaciones del CENAM para la realización de sus actividades.</w:t>
      </w:r>
    </w:p>
    <w:p w14:paraId="495D1243" w14:textId="53D683BE" w:rsidR="001D38FC" w:rsidRPr="001F1B33" w:rsidRDefault="001D38FC"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En el caso de que en algún mantenimiento correctivo no se puedan conseguir las partes, los programas o las refacciones nuevas y originales que permitan dar solución al incidente que se presente, será responsabilidad del proveedor dar solución a la misma proporcionando el equipo nuevo, los programas nuevos y/o las refacciones nuevas necesarias que se encuentren en el mercado y realizar los ajustes o adecuaciones necesarias para restablecer el servicio del SISTEMA TELEFÓNICO y CABLEADO ESTRUCTURADO y/o de alguna de sus partes, en condiciones iguales o mejores a las existentes antes del incidente,  sin costo adicional para el CENAM. El proveedor justificará previamente por escrito con una carta del fabricante la falta de dicha parte o programa. </w:t>
      </w:r>
    </w:p>
    <w:p w14:paraId="12926FD5" w14:textId="3EF32275" w:rsidR="001D38FC" w:rsidRPr="001F1B33" w:rsidRDefault="001D38FC"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El proveedor debe realizar todos los reportes, soporte y documentación para todo el SISTEMA TELEFÓNICO y CABLEADO ESTRUCTURADO de</w:t>
      </w:r>
      <w:r w:rsidR="00F90F7D" w:rsidRPr="001F1B33">
        <w:rPr>
          <w:rFonts w:ascii="Arial" w:hAnsi="Arial" w:cs="Arial"/>
          <w:bCs/>
          <w:sz w:val="22"/>
          <w:szCs w:val="22"/>
          <w:lang w:val="es-ES_tradnl"/>
        </w:rPr>
        <w:t>l CENAM descrito en este anexo técnico</w:t>
      </w:r>
      <w:r w:rsidRPr="001F1B33">
        <w:rPr>
          <w:rFonts w:ascii="Arial" w:hAnsi="Arial" w:cs="Arial"/>
          <w:bCs/>
          <w:sz w:val="22"/>
          <w:szCs w:val="22"/>
          <w:lang w:val="es-ES_tradnl"/>
        </w:rPr>
        <w:t>, en todos sus componentes, equipos, programas de cómputo y configuraciones actuales.</w:t>
      </w:r>
    </w:p>
    <w:p w14:paraId="16D8E98A" w14:textId="168AEF62" w:rsidR="001D38FC" w:rsidRPr="001F1B33" w:rsidRDefault="001D38FC"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El personal del proveedor trabajará en conjunto con los grupos de soporte que sea necesario en la atención de los incidentes y requerimientos. El personal del proveedor debe apoyar al CENAM en el reporte y gestión de eventos, incidentes, requerimientos y problemas ante el proveedor externo de comunicaciones.</w:t>
      </w:r>
    </w:p>
    <w:p w14:paraId="6047E9E3" w14:textId="77777777" w:rsidR="00F1492F" w:rsidRPr="001F1B33" w:rsidRDefault="00F1492F" w:rsidP="00F151A1">
      <w:pPr>
        <w:tabs>
          <w:tab w:val="left" w:pos="22397"/>
        </w:tabs>
        <w:ind w:right="877"/>
        <w:jc w:val="both"/>
        <w:rPr>
          <w:rFonts w:ascii="Arial" w:hAnsi="Arial" w:cs="Arial"/>
          <w:sz w:val="22"/>
          <w:szCs w:val="22"/>
          <w:lang w:val="es-ES_tradnl"/>
        </w:rPr>
      </w:pPr>
    </w:p>
    <w:p w14:paraId="07D72F61" w14:textId="77777777" w:rsidR="00EA79C2" w:rsidRDefault="00EA79C2"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Mantenimiento preventivo.</w:t>
      </w:r>
    </w:p>
    <w:p w14:paraId="10252AF4" w14:textId="77777777" w:rsidR="00071D5E" w:rsidRPr="00071D5E" w:rsidRDefault="00071D5E" w:rsidP="006A3071">
      <w:pPr>
        <w:ind w:left="1134" w:hanging="850"/>
        <w:rPr>
          <w:lang w:val="es-ES_tradnl"/>
        </w:rPr>
      </w:pPr>
    </w:p>
    <w:p w14:paraId="65415961" w14:textId="4CA94918" w:rsidR="00EA79C2" w:rsidRPr="001F1B33" w:rsidRDefault="00EA79C2"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Se entiende por MANTENIMIENTO PREVENTIVO al servicio programado que realiza el personal del proveedor y que permite tener en óptimas condiciones de funcionamiento todas las partes que componen el SISTEMA TELEFÓNICO y el CABLEADO ESTRUCTURADO del CENAM. No incluye los aparatos telefónicos analógicos, digitales ni diademas.</w:t>
      </w:r>
    </w:p>
    <w:p w14:paraId="170EC079" w14:textId="156ADB98" w:rsidR="00EA79C2" w:rsidRPr="001F1B33" w:rsidRDefault="00EA79C2"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El mantenimiento preventivo se debe realizar en todos los componentes del SISTEMA TELEFÓNICO (excluyendo aparatos telefónicos analógicos, digitales y diademas) y CABLEADO ESTRUCTURADO una vez, entre los meses de mayo y diciembre, en fecha programada de común acuerdo entre el proveedor y el CENAM.</w:t>
      </w:r>
    </w:p>
    <w:p w14:paraId="2BFA9A74" w14:textId="5B6D029A" w:rsidR="00EA79C2" w:rsidRPr="001F1B33" w:rsidRDefault="00EA79C2"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En el caso de que el mantenimiento preventivo requiera la suspensión parcial o total del servicio del SISTEMA TELEFÓNICO, el proveedor debe notificarlo y obtener el visto bueno de la Dirección de Informática y Comunicaciones con una semana de anticipación, con la finalidad de programar la suspensión del servicio. </w:t>
      </w:r>
    </w:p>
    <w:p w14:paraId="48042C55" w14:textId="7C8368ED" w:rsidR="00EA79C2" w:rsidRPr="001F1B33" w:rsidRDefault="00EA79C2"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El proveedor verificará en el mantenimiento preventivo, el estado que guarda el banco de baterías del conmutador telefónico. En caso </w:t>
      </w:r>
      <w:r w:rsidR="00F24406">
        <w:rPr>
          <w:rFonts w:ascii="Arial" w:hAnsi="Arial" w:cs="Arial"/>
          <w:bCs/>
          <w:sz w:val="22"/>
          <w:szCs w:val="22"/>
          <w:lang w:val="es-ES_tradnl"/>
        </w:rPr>
        <w:t xml:space="preserve">de </w:t>
      </w:r>
      <w:r w:rsidRPr="001F1B33">
        <w:rPr>
          <w:rFonts w:ascii="Arial" w:hAnsi="Arial" w:cs="Arial"/>
          <w:bCs/>
          <w:sz w:val="22"/>
          <w:szCs w:val="22"/>
          <w:lang w:val="es-ES_tradnl"/>
        </w:rPr>
        <w:t>que en la verificación se detecte que las baterías se encuentren en un 60% o menos de su capacidad de soporte, deberán ser sustituidas sin cargo adicional para el CENAM.</w:t>
      </w:r>
    </w:p>
    <w:p w14:paraId="63258AB3" w14:textId="7E30694E" w:rsidR="00EA79C2" w:rsidRPr="001F1B33" w:rsidRDefault="00EA79C2"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El proveedor colocará un SISTEMA TELEFÓNICO de respaldo durante el periodo de tiempo que dure la suspensión del servicio por motivo del mantenimiento preventivo si así se requiere, a efecto de dar continuidad a los siguientes servicios:</w:t>
      </w:r>
    </w:p>
    <w:p w14:paraId="6380550A" w14:textId="77777777" w:rsidR="00EA79C2" w:rsidRPr="001F1B33" w:rsidRDefault="00EA79C2" w:rsidP="00F151A1">
      <w:pPr>
        <w:pStyle w:val="Ttulo1"/>
        <w:keepNext/>
        <w:numPr>
          <w:ilvl w:val="0"/>
          <w:numId w:val="0"/>
        </w:numPr>
        <w:tabs>
          <w:tab w:val="left" w:pos="0"/>
          <w:tab w:val="left" w:pos="432"/>
          <w:tab w:val="left" w:pos="22397"/>
        </w:tabs>
        <w:ind w:right="877"/>
        <w:jc w:val="both"/>
        <w:rPr>
          <w:rFonts w:ascii="Arial" w:hAnsi="Arial" w:cs="Arial"/>
          <w:bCs/>
          <w:sz w:val="22"/>
          <w:szCs w:val="22"/>
          <w:lang w:val="es-ES_tradnl"/>
        </w:rPr>
      </w:pPr>
    </w:p>
    <w:tbl>
      <w:tblPr>
        <w:tblW w:w="0" w:type="auto"/>
        <w:tblInd w:w="983" w:type="dxa"/>
        <w:tblLayout w:type="fixed"/>
        <w:tblCellMar>
          <w:left w:w="10" w:type="dxa"/>
          <w:right w:w="10" w:type="dxa"/>
        </w:tblCellMar>
        <w:tblLook w:val="0000" w:firstRow="0" w:lastRow="0" w:firstColumn="0" w:lastColumn="0" w:noHBand="0" w:noVBand="0"/>
      </w:tblPr>
      <w:tblGrid>
        <w:gridCol w:w="3260"/>
        <w:gridCol w:w="2268"/>
        <w:gridCol w:w="3402"/>
      </w:tblGrid>
      <w:tr w:rsidR="00EA79C2" w:rsidRPr="001F1B33" w14:paraId="499F8BB0" w14:textId="77777777" w:rsidTr="00636BE1">
        <w:tc>
          <w:tcPr>
            <w:tcW w:w="326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D4B537F" w14:textId="77777777" w:rsidR="00EA79C2" w:rsidRPr="001F1B33" w:rsidRDefault="00EA79C2" w:rsidP="006A3071">
            <w:pPr>
              <w:pStyle w:val="Ttulo1"/>
              <w:keepNext/>
              <w:numPr>
                <w:ilvl w:val="0"/>
                <w:numId w:val="0"/>
              </w:numPr>
              <w:tabs>
                <w:tab w:val="left" w:pos="0"/>
                <w:tab w:val="left" w:pos="432"/>
                <w:tab w:val="left" w:pos="22397"/>
              </w:tabs>
              <w:ind w:left="1134" w:right="877" w:hanging="850"/>
              <w:jc w:val="center"/>
              <w:rPr>
                <w:rFonts w:ascii="Arial" w:hAnsi="Arial" w:cs="Arial"/>
                <w:bCs/>
                <w:sz w:val="22"/>
                <w:szCs w:val="22"/>
                <w:lang w:val="es-ES_tradnl"/>
              </w:rPr>
            </w:pPr>
            <w:r w:rsidRPr="001F1B33">
              <w:rPr>
                <w:rFonts w:ascii="Arial" w:hAnsi="Arial" w:cs="Arial"/>
                <w:bCs/>
                <w:sz w:val="22"/>
                <w:szCs w:val="22"/>
                <w:lang w:val="es-ES_tradnl"/>
              </w:rPr>
              <w:t>Servicio</w:t>
            </w:r>
          </w:p>
        </w:tc>
        <w:tc>
          <w:tcPr>
            <w:tcW w:w="2268" w:type="dxa"/>
            <w:tcBorders>
              <w:top w:val="single" w:sz="8" w:space="0" w:color="auto"/>
              <w:left w:val="nil"/>
              <w:bottom w:val="single" w:sz="8" w:space="0" w:color="auto"/>
              <w:right w:val="single" w:sz="8" w:space="0" w:color="auto"/>
            </w:tcBorders>
            <w:shd w:val="clear" w:color="auto" w:fill="D9D9D9" w:themeFill="background1" w:themeFillShade="D9"/>
          </w:tcPr>
          <w:p w14:paraId="5DCF1A6F" w14:textId="0427F30C" w:rsidR="001F1B33" w:rsidRPr="001F1B33" w:rsidRDefault="001F1B33" w:rsidP="006A3071">
            <w:pPr>
              <w:ind w:left="1134" w:hanging="850"/>
              <w:jc w:val="center"/>
              <w:rPr>
                <w:rFonts w:ascii="Arial" w:hAnsi="Arial" w:cs="Arial"/>
                <w:sz w:val="22"/>
                <w:szCs w:val="22"/>
                <w:lang w:val="es-ES_tradnl"/>
              </w:rPr>
            </w:pPr>
            <w:r>
              <w:rPr>
                <w:rFonts w:ascii="Arial" w:hAnsi="Arial" w:cs="Arial"/>
                <w:sz w:val="22"/>
                <w:szCs w:val="22"/>
                <w:lang w:val="es-ES_tradnl"/>
              </w:rPr>
              <w:t>Número a</w:t>
            </w:r>
            <w:r w:rsidRPr="001F1B33">
              <w:rPr>
                <w:rFonts w:ascii="Arial" w:hAnsi="Arial" w:cs="Arial"/>
                <w:sz w:val="22"/>
                <w:szCs w:val="22"/>
                <w:lang w:val="es-ES_tradnl"/>
              </w:rPr>
              <w:t>sociado</w:t>
            </w:r>
          </w:p>
        </w:tc>
        <w:tc>
          <w:tcPr>
            <w:tcW w:w="3402" w:type="dxa"/>
            <w:tcBorders>
              <w:top w:val="single" w:sz="8" w:space="0" w:color="auto"/>
              <w:left w:val="nil"/>
              <w:bottom w:val="single" w:sz="8" w:space="0" w:color="auto"/>
              <w:right w:val="single" w:sz="8" w:space="0" w:color="auto"/>
            </w:tcBorders>
            <w:shd w:val="clear" w:color="auto" w:fill="D9D9D9" w:themeFill="background1" w:themeFillShade="D9"/>
          </w:tcPr>
          <w:p w14:paraId="6D35F25B" w14:textId="77777777" w:rsidR="00EA79C2" w:rsidRPr="001F1B33" w:rsidRDefault="00EA79C2" w:rsidP="006A3071">
            <w:pPr>
              <w:pStyle w:val="Ttulo1"/>
              <w:keepNext/>
              <w:numPr>
                <w:ilvl w:val="0"/>
                <w:numId w:val="0"/>
              </w:numPr>
              <w:tabs>
                <w:tab w:val="left" w:pos="0"/>
                <w:tab w:val="left" w:pos="432"/>
                <w:tab w:val="left" w:pos="22397"/>
              </w:tabs>
              <w:ind w:left="1134" w:right="877" w:hanging="850"/>
              <w:jc w:val="center"/>
              <w:rPr>
                <w:rFonts w:ascii="Arial" w:hAnsi="Arial" w:cs="Arial"/>
                <w:bCs/>
                <w:sz w:val="22"/>
                <w:szCs w:val="22"/>
                <w:lang w:val="es-ES_tradnl"/>
              </w:rPr>
            </w:pPr>
            <w:r w:rsidRPr="001F1B33">
              <w:rPr>
                <w:rFonts w:ascii="Arial" w:hAnsi="Arial" w:cs="Arial"/>
                <w:bCs/>
                <w:sz w:val="22"/>
                <w:szCs w:val="22"/>
                <w:lang w:val="es-ES_tradnl"/>
              </w:rPr>
              <w:t>Extensión asociada</w:t>
            </w:r>
          </w:p>
        </w:tc>
      </w:tr>
      <w:tr w:rsidR="00EA79C2" w:rsidRPr="001F1B33" w14:paraId="7AB38D0D" w14:textId="77777777" w:rsidTr="001F1B33">
        <w:tc>
          <w:tcPr>
            <w:tcW w:w="3260" w:type="dxa"/>
            <w:tcBorders>
              <w:top w:val="nil"/>
              <w:left w:val="single" w:sz="8" w:space="0" w:color="auto"/>
              <w:bottom w:val="single" w:sz="8" w:space="0" w:color="auto"/>
              <w:right w:val="single" w:sz="8" w:space="0" w:color="auto"/>
            </w:tcBorders>
          </w:tcPr>
          <w:p w14:paraId="08BEB7E2" w14:textId="4A10BEEE" w:rsidR="00EA79C2" w:rsidRPr="001F1B33" w:rsidRDefault="001F1B33" w:rsidP="00C110CC">
            <w:pPr>
              <w:pStyle w:val="Ttulo1"/>
              <w:keepNext/>
              <w:numPr>
                <w:ilvl w:val="0"/>
                <w:numId w:val="0"/>
              </w:numPr>
              <w:tabs>
                <w:tab w:val="left" w:pos="0"/>
                <w:tab w:val="left" w:pos="284"/>
                <w:tab w:val="left" w:pos="22397"/>
              </w:tabs>
              <w:ind w:left="1134" w:right="415" w:hanging="1144"/>
              <w:rPr>
                <w:rFonts w:ascii="Arial" w:hAnsi="Arial" w:cs="Arial"/>
                <w:bCs/>
                <w:sz w:val="22"/>
                <w:szCs w:val="22"/>
                <w:lang w:val="es-ES_tradnl"/>
              </w:rPr>
            </w:pPr>
            <w:r>
              <w:rPr>
                <w:rFonts w:ascii="Arial" w:hAnsi="Arial" w:cs="Arial"/>
                <w:bCs/>
                <w:sz w:val="22"/>
                <w:szCs w:val="22"/>
                <w:lang w:val="es-ES_tradnl"/>
              </w:rPr>
              <w:t xml:space="preserve">     </w:t>
            </w:r>
            <w:r w:rsidR="00EA28E1">
              <w:rPr>
                <w:rFonts w:ascii="Arial" w:hAnsi="Arial" w:cs="Arial"/>
                <w:bCs/>
                <w:sz w:val="22"/>
                <w:szCs w:val="22"/>
                <w:lang w:val="es-ES_tradnl"/>
              </w:rPr>
              <w:t>Tiempo del Este</w:t>
            </w:r>
          </w:p>
        </w:tc>
        <w:tc>
          <w:tcPr>
            <w:tcW w:w="2268" w:type="dxa"/>
            <w:tcBorders>
              <w:top w:val="nil"/>
              <w:left w:val="nil"/>
              <w:bottom w:val="single" w:sz="8" w:space="0" w:color="auto"/>
              <w:right w:val="single" w:sz="8" w:space="0" w:color="auto"/>
            </w:tcBorders>
          </w:tcPr>
          <w:p w14:paraId="17A0FD85" w14:textId="77A88D58" w:rsidR="00EA79C2" w:rsidRPr="001F1B33" w:rsidRDefault="00EA28E1" w:rsidP="00EA28E1">
            <w:pPr>
              <w:pStyle w:val="Ttulo1"/>
              <w:keepNext/>
              <w:numPr>
                <w:ilvl w:val="0"/>
                <w:numId w:val="0"/>
              </w:numPr>
              <w:tabs>
                <w:tab w:val="left" w:pos="0"/>
                <w:tab w:val="left" w:pos="284"/>
                <w:tab w:val="left" w:pos="22397"/>
              </w:tabs>
              <w:ind w:left="1134" w:right="415" w:hanging="1144"/>
              <w:jc w:val="center"/>
              <w:rPr>
                <w:rFonts w:ascii="Arial" w:hAnsi="Arial" w:cs="Arial"/>
                <w:bCs/>
                <w:sz w:val="22"/>
                <w:szCs w:val="22"/>
                <w:lang w:val="es-ES_tradnl"/>
              </w:rPr>
            </w:pPr>
            <w:r>
              <w:rPr>
                <w:rFonts w:ascii="Arial" w:hAnsi="Arial" w:cs="Arial"/>
                <w:bCs/>
                <w:sz w:val="22"/>
                <w:szCs w:val="22"/>
                <w:lang w:val="es-ES_tradnl"/>
              </w:rPr>
              <w:t>442</w:t>
            </w:r>
            <w:r w:rsidR="00C110CC">
              <w:rPr>
                <w:rFonts w:ascii="Arial" w:hAnsi="Arial" w:cs="Arial"/>
                <w:bCs/>
                <w:sz w:val="22"/>
                <w:szCs w:val="22"/>
                <w:lang w:val="es-ES_tradnl"/>
              </w:rPr>
              <w:t xml:space="preserve"> </w:t>
            </w:r>
            <w:r w:rsidR="00EA79C2" w:rsidRPr="001F1B33">
              <w:rPr>
                <w:rFonts w:ascii="Arial" w:hAnsi="Arial" w:cs="Arial"/>
                <w:bCs/>
                <w:sz w:val="22"/>
                <w:szCs w:val="22"/>
                <w:lang w:val="es-ES_tradnl"/>
              </w:rPr>
              <w:t>211 0505</w:t>
            </w:r>
          </w:p>
        </w:tc>
        <w:tc>
          <w:tcPr>
            <w:tcW w:w="3402" w:type="dxa"/>
            <w:tcBorders>
              <w:top w:val="nil"/>
              <w:left w:val="nil"/>
              <w:bottom w:val="single" w:sz="8" w:space="0" w:color="auto"/>
              <w:right w:val="single" w:sz="8" w:space="0" w:color="auto"/>
            </w:tcBorders>
          </w:tcPr>
          <w:p w14:paraId="162A956F" w14:textId="313ABABB" w:rsidR="00EA79C2" w:rsidRPr="001F1B33" w:rsidRDefault="00C110CC" w:rsidP="00C110CC">
            <w:pPr>
              <w:pStyle w:val="Ttulo1"/>
              <w:keepNext/>
              <w:numPr>
                <w:ilvl w:val="0"/>
                <w:numId w:val="0"/>
              </w:numPr>
              <w:tabs>
                <w:tab w:val="left" w:pos="0"/>
                <w:tab w:val="left" w:pos="284"/>
                <w:tab w:val="left" w:pos="22397"/>
              </w:tabs>
              <w:ind w:left="1134" w:right="415" w:hanging="1144"/>
              <w:rPr>
                <w:rFonts w:ascii="Arial" w:hAnsi="Arial" w:cs="Arial"/>
                <w:bCs/>
                <w:sz w:val="22"/>
                <w:szCs w:val="22"/>
                <w:lang w:val="es-ES_tradnl"/>
              </w:rPr>
            </w:pPr>
            <w:r>
              <w:rPr>
                <w:rFonts w:ascii="Arial" w:hAnsi="Arial" w:cs="Arial"/>
                <w:bCs/>
                <w:sz w:val="22"/>
                <w:szCs w:val="22"/>
                <w:lang w:val="es-ES_tradnl"/>
              </w:rPr>
              <w:t xml:space="preserve">                   </w:t>
            </w:r>
            <w:r w:rsidR="00EA79C2" w:rsidRPr="001F1B33">
              <w:rPr>
                <w:rFonts w:ascii="Arial" w:hAnsi="Arial" w:cs="Arial"/>
                <w:bCs/>
                <w:sz w:val="22"/>
                <w:szCs w:val="22"/>
                <w:lang w:val="es-ES_tradnl"/>
              </w:rPr>
              <w:t>3252</w:t>
            </w:r>
          </w:p>
        </w:tc>
      </w:tr>
      <w:tr w:rsidR="00EA79C2" w:rsidRPr="001F1B33" w14:paraId="18A50D8C" w14:textId="77777777" w:rsidTr="001F1B33">
        <w:tc>
          <w:tcPr>
            <w:tcW w:w="3260" w:type="dxa"/>
            <w:tcBorders>
              <w:top w:val="nil"/>
              <w:left w:val="single" w:sz="8" w:space="0" w:color="auto"/>
              <w:bottom w:val="single" w:sz="8" w:space="0" w:color="auto"/>
              <w:right w:val="single" w:sz="8" w:space="0" w:color="auto"/>
            </w:tcBorders>
          </w:tcPr>
          <w:p w14:paraId="553721BC" w14:textId="77777777" w:rsidR="00EA79C2" w:rsidRPr="001F1B33" w:rsidRDefault="00EA79C2" w:rsidP="006A3071">
            <w:pPr>
              <w:pStyle w:val="Ttulo1"/>
              <w:keepNext/>
              <w:numPr>
                <w:ilvl w:val="0"/>
                <w:numId w:val="0"/>
              </w:numPr>
              <w:tabs>
                <w:tab w:val="left" w:pos="0"/>
                <w:tab w:val="left" w:pos="432"/>
                <w:tab w:val="left" w:pos="22397"/>
              </w:tabs>
              <w:ind w:left="1134" w:right="877" w:hanging="850"/>
              <w:rPr>
                <w:rFonts w:ascii="Arial" w:hAnsi="Arial" w:cs="Arial"/>
                <w:bCs/>
                <w:sz w:val="22"/>
                <w:szCs w:val="22"/>
                <w:lang w:val="es-ES_tradnl"/>
              </w:rPr>
            </w:pPr>
            <w:r w:rsidRPr="001F1B33">
              <w:rPr>
                <w:rFonts w:ascii="Arial" w:hAnsi="Arial" w:cs="Arial"/>
                <w:bCs/>
                <w:sz w:val="22"/>
                <w:szCs w:val="22"/>
                <w:lang w:val="es-ES_tradnl"/>
              </w:rPr>
              <w:t>Tiempo del Pacífico:</w:t>
            </w:r>
          </w:p>
        </w:tc>
        <w:tc>
          <w:tcPr>
            <w:tcW w:w="2268" w:type="dxa"/>
            <w:tcBorders>
              <w:top w:val="nil"/>
              <w:left w:val="nil"/>
              <w:bottom w:val="single" w:sz="8" w:space="0" w:color="auto"/>
              <w:right w:val="single" w:sz="8" w:space="0" w:color="auto"/>
            </w:tcBorders>
          </w:tcPr>
          <w:p w14:paraId="3F16066F" w14:textId="18E830AB" w:rsidR="00EA79C2" w:rsidRPr="001F1B33" w:rsidRDefault="00EA28E1" w:rsidP="00EA28E1">
            <w:pPr>
              <w:pStyle w:val="Ttulo1"/>
              <w:keepNext/>
              <w:numPr>
                <w:ilvl w:val="0"/>
                <w:numId w:val="0"/>
              </w:numPr>
              <w:tabs>
                <w:tab w:val="left" w:pos="0"/>
                <w:tab w:val="left" w:pos="284"/>
                <w:tab w:val="left" w:pos="22397"/>
              </w:tabs>
              <w:ind w:left="1134" w:right="415" w:hanging="1144"/>
              <w:jc w:val="center"/>
              <w:rPr>
                <w:rFonts w:ascii="Arial" w:hAnsi="Arial" w:cs="Arial"/>
                <w:bCs/>
                <w:sz w:val="22"/>
                <w:szCs w:val="22"/>
                <w:lang w:val="es-ES_tradnl"/>
              </w:rPr>
            </w:pPr>
            <w:r>
              <w:rPr>
                <w:rFonts w:ascii="Arial" w:hAnsi="Arial" w:cs="Arial"/>
                <w:bCs/>
                <w:sz w:val="22"/>
                <w:szCs w:val="22"/>
                <w:lang w:val="es-ES_tradnl"/>
              </w:rPr>
              <w:t xml:space="preserve">442 </w:t>
            </w:r>
            <w:r w:rsidR="00EA79C2" w:rsidRPr="001F1B33">
              <w:rPr>
                <w:rFonts w:ascii="Arial" w:hAnsi="Arial" w:cs="Arial"/>
                <w:bCs/>
                <w:sz w:val="22"/>
                <w:szCs w:val="22"/>
                <w:lang w:val="es-ES_tradnl"/>
              </w:rPr>
              <w:t>211 0507</w:t>
            </w:r>
          </w:p>
        </w:tc>
        <w:tc>
          <w:tcPr>
            <w:tcW w:w="3402" w:type="dxa"/>
            <w:tcBorders>
              <w:top w:val="nil"/>
              <w:left w:val="nil"/>
              <w:bottom w:val="single" w:sz="8" w:space="0" w:color="auto"/>
              <w:right w:val="single" w:sz="8" w:space="0" w:color="auto"/>
            </w:tcBorders>
          </w:tcPr>
          <w:p w14:paraId="4B01A1B2" w14:textId="77777777" w:rsidR="00EA79C2" w:rsidRPr="001F1B33" w:rsidRDefault="00EA79C2" w:rsidP="006A3071">
            <w:pPr>
              <w:pStyle w:val="Ttulo1"/>
              <w:keepNext/>
              <w:numPr>
                <w:ilvl w:val="0"/>
                <w:numId w:val="0"/>
              </w:numPr>
              <w:tabs>
                <w:tab w:val="left" w:pos="0"/>
                <w:tab w:val="left" w:pos="432"/>
                <w:tab w:val="left" w:pos="22397"/>
              </w:tabs>
              <w:ind w:left="1134" w:right="877" w:hanging="850"/>
              <w:jc w:val="center"/>
              <w:rPr>
                <w:rFonts w:ascii="Arial" w:hAnsi="Arial" w:cs="Arial"/>
                <w:bCs/>
                <w:sz w:val="22"/>
                <w:szCs w:val="22"/>
                <w:lang w:val="es-ES_tradnl"/>
              </w:rPr>
            </w:pPr>
            <w:r w:rsidRPr="001F1B33">
              <w:rPr>
                <w:rFonts w:ascii="Arial" w:hAnsi="Arial" w:cs="Arial"/>
                <w:bCs/>
                <w:sz w:val="22"/>
                <w:szCs w:val="22"/>
                <w:lang w:val="es-ES_tradnl"/>
              </w:rPr>
              <w:t>3254</w:t>
            </w:r>
          </w:p>
        </w:tc>
      </w:tr>
      <w:tr w:rsidR="00EA79C2" w:rsidRPr="001F1B33" w14:paraId="6445CD75" w14:textId="77777777" w:rsidTr="001F1B33">
        <w:tc>
          <w:tcPr>
            <w:tcW w:w="3260" w:type="dxa"/>
            <w:tcBorders>
              <w:top w:val="nil"/>
              <w:left w:val="single" w:sz="8" w:space="0" w:color="auto"/>
              <w:bottom w:val="single" w:sz="8" w:space="0" w:color="auto"/>
              <w:right w:val="single" w:sz="8" w:space="0" w:color="auto"/>
            </w:tcBorders>
          </w:tcPr>
          <w:p w14:paraId="0F056C35" w14:textId="77777777" w:rsidR="00EA79C2" w:rsidRPr="001F1B33" w:rsidRDefault="00EA79C2" w:rsidP="006A3071">
            <w:pPr>
              <w:pStyle w:val="Ttulo1"/>
              <w:keepNext/>
              <w:numPr>
                <w:ilvl w:val="0"/>
                <w:numId w:val="0"/>
              </w:numPr>
              <w:tabs>
                <w:tab w:val="left" w:pos="0"/>
                <w:tab w:val="left" w:pos="432"/>
                <w:tab w:val="left" w:pos="22397"/>
              </w:tabs>
              <w:ind w:left="1134" w:right="877" w:hanging="850"/>
              <w:rPr>
                <w:rFonts w:ascii="Arial" w:hAnsi="Arial" w:cs="Arial"/>
                <w:bCs/>
                <w:sz w:val="22"/>
                <w:szCs w:val="22"/>
                <w:lang w:val="es-ES_tradnl"/>
              </w:rPr>
            </w:pPr>
            <w:r w:rsidRPr="001F1B33">
              <w:rPr>
                <w:rFonts w:ascii="Arial" w:hAnsi="Arial" w:cs="Arial"/>
                <w:bCs/>
                <w:sz w:val="22"/>
                <w:szCs w:val="22"/>
                <w:lang w:val="es-ES_tradnl"/>
              </w:rPr>
              <w:t>Tiempo del Centro:</w:t>
            </w:r>
          </w:p>
        </w:tc>
        <w:tc>
          <w:tcPr>
            <w:tcW w:w="2268" w:type="dxa"/>
            <w:tcBorders>
              <w:top w:val="nil"/>
              <w:left w:val="nil"/>
              <w:bottom w:val="single" w:sz="8" w:space="0" w:color="auto"/>
              <w:right w:val="single" w:sz="8" w:space="0" w:color="auto"/>
            </w:tcBorders>
          </w:tcPr>
          <w:p w14:paraId="5E14F782" w14:textId="03F0E2C6" w:rsidR="00EA79C2" w:rsidRPr="001F1B33" w:rsidRDefault="00EA28E1" w:rsidP="00EA28E1">
            <w:pPr>
              <w:pStyle w:val="Ttulo1"/>
              <w:keepNext/>
              <w:numPr>
                <w:ilvl w:val="0"/>
                <w:numId w:val="0"/>
              </w:numPr>
              <w:tabs>
                <w:tab w:val="left" w:pos="0"/>
                <w:tab w:val="left" w:pos="284"/>
                <w:tab w:val="left" w:pos="22397"/>
              </w:tabs>
              <w:ind w:left="1134" w:right="415" w:hanging="1144"/>
              <w:jc w:val="center"/>
              <w:rPr>
                <w:rFonts w:ascii="Arial" w:hAnsi="Arial" w:cs="Arial"/>
                <w:bCs/>
                <w:sz w:val="22"/>
                <w:szCs w:val="22"/>
                <w:lang w:val="es-ES_tradnl"/>
              </w:rPr>
            </w:pPr>
            <w:r>
              <w:rPr>
                <w:rFonts w:ascii="Arial" w:hAnsi="Arial" w:cs="Arial"/>
                <w:bCs/>
                <w:sz w:val="22"/>
                <w:szCs w:val="22"/>
                <w:lang w:val="es-ES_tradnl"/>
              </w:rPr>
              <w:t xml:space="preserve">442 </w:t>
            </w:r>
            <w:r w:rsidR="00EA79C2" w:rsidRPr="001F1B33">
              <w:rPr>
                <w:rFonts w:ascii="Arial" w:hAnsi="Arial" w:cs="Arial"/>
                <w:bCs/>
                <w:sz w:val="22"/>
                <w:szCs w:val="22"/>
                <w:lang w:val="es-ES_tradnl"/>
              </w:rPr>
              <w:t>211 0506</w:t>
            </w:r>
          </w:p>
        </w:tc>
        <w:tc>
          <w:tcPr>
            <w:tcW w:w="3402" w:type="dxa"/>
            <w:tcBorders>
              <w:top w:val="nil"/>
              <w:left w:val="nil"/>
              <w:bottom w:val="single" w:sz="8" w:space="0" w:color="auto"/>
              <w:right w:val="single" w:sz="8" w:space="0" w:color="auto"/>
            </w:tcBorders>
          </w:tcPr>
          <w:p w14:paraId="6568104A" w14:textId="77777777" w:rsidR="00EA79C2" w:rsidRPr="001F1B33" w:rsidRDefault="00EA79C2" w:rsidP="006A3071">
            <w:pPr>
              <w:pStyle w:val="Ttulo1"/>
              <w:keepNext/>
              <w:numPr>
                <w:ilvl w:val="0"/>
                <w:numId w:val="0"/>
              </w:numPr>
              <w:tabs>
                <w:tab w:val="left" w:pos="0"/>
                <w:tab w:val="left" w:pos="432"/>
                <w:tab w:val="left" w:pos="22397"/>
              </w:tabs>
              <w:ind w:left="1134" w:right="877" w:hanging="850"/>
              <w:jc w:val="center"/>
              <w:rPr>
                <w:rFonts w:ascii="Arial" w:hAnsi="Arial" w:cs="Arial"/>
                <w:bCs/>
                <w:sz w:val="22"/>
                <w:szCs w:val="22"/>
                <w:lang w:val="es-ES_tradnl"/>
              </w:rPr>
            </w:pPr>
            <w:r w:rsidRPr="001F1B33">
              <w:rPr>
                <w:rFonts w:ascii="Arial" w:hAnsi="Arial" w:cs="Arial"/>
                <w:bCs/>
                <w:sz w:val="22"/>
                <w:szCs w:val="22"/>
                <w:lang w:val="es-ES_tradnl"/>
              </w:rPr>
              <w:t>3253</w:t>
            </w:r>
          </w:p>
        </w:tc>
      </w:tr>
      <w:tr w:rsidR="00EA79C2" w:rsidRPr="001F1B33" w14:paraId="40401976" w14:textId="77777777" w:rsidTr="001F1B33">
        <w:tc>
          <w:tcPr>
            <w:tcW w:w="3260" w:type="dxa"/>
            <w:tcBorders>
              <w:top w:val="nil"/>
              <w:left w:val="single" w:sz="8" w:space="0" w:color="auto"/>
              <w:bottom w:val="single" w:sz="8" w:space="0" w:color="auto"/>
              <w:right w:val="single" w:sz="8" w:space="0" w:color="auto"/>
            </w:tcBorders>
          </w:tcPr>
          <w:p w14:paraId="64E7F4E4" w14:textId="77777777" w:rsidR="00EA79C2" w:rsidRPr="001F1B33" w:rsidRDefault="00EA79C2" w:rsidP="006A3071">
            <w:pPr>
              <w:pStyle w:val="Ttulo1"/>
              <w:keepNext/>
              <w:numPr>
                <w:ilvl w:val="0"/>
                <w:numId w:val="0"/>
              </w:numPr>
              <w:tabs>
                <w:tab w:val="left" w:pos="0"/>
                <w:tab w:val="left" w:pos="432"/>
                <w:tab w:val="left" w:pos="22397"/>
              </w:tabs>
              <w:ind w:left="1134" w:right="699" w:hanging="850"/>
              <w:rPr>
                <w:rFonts w:ascii="Arial" w:hAnsi="Arial" w:cs="Arial"/>
                <w:bCs/>
                <w:sz w:val="22"/>
                <w:szCs w:val="22"/>
                <w:lang w:val="es-ES_tradnl"/>
              </w:rPr>
            </w:pPr>
            <w:r w:rsidRPr="001F1B33">
              <w:rPr>
                <w:rFonts w:ascii="Arial" w:hAnsi="Arial" w:cs="Arial"/>
                <w:bCs/>
                <w:sz w:val="22"/>
                <w:szCs w:val="22"/>
                <w:lang w:val="es-ES_tradnl"/>
              </w:rPr>
              <w:t>Tiempo del Noroeste:</w:t>
            </w:r>
          </w:p>
        </w:tc>
        <w:tc>
          <w:tcPr>
            <w:tcW w:w="2268" w:type="dxa"/>
            <w:tcBorders>
              <w:top w:val="nil"/>
              <w:left w:val="nil"/>
              <w:bottom w:val="single" w:sz="8" w:space="0" w:color="auto"/>
              <w:right w:val="single" w:sz="8" w:space="0" w:color="auto"/>
            </w:tcBorders>
          </w:tcPr>
          <w:p w14:paraId="31AAC48B" w14:textId="4697708C" w:rsidR="00EA79C2" w:rsidRPr="001F1B33" w:rsidRDefault="00EA28E1" w:rsidP="00EA28E1">
            <w:pPr>
              <w:pStyle w:val="Ttulo1"/>
              <w:keepNext/>
              <w:numPr>
                <w:ilvl w:val="0"/>
                <w:numId w:val="0"/>
              </w:numPr>
              <w:tabs>
                <w:tab w:val="left" w:pos="0"/>
                <w:tab w:val="left" w:pos="284"/>
                <w:tab w:val="left" w:pos="22397"/>
              </w:tabs>
              <w:ind w:left="1134" w:right="415" w:hanging="1144"/>
              <w:jc w:val="center"/>
              <w:rPr>
                <w:rFonts w:ascii="Arial" w:hAnsi="Arial" w:cs="Arial"/>
                <w:bCs/>
                <w:sz w:val="22"/>
                <w:szCs w:val="22"/>
                <w:lang w:val="es-ES_tradnl"/>
              </w:rPr>
            </w:pPr>
            <w:r>
              <w:rPr>
                <w:rFonts w:ascii="Arial" w:hAnsi="Arial" w:cs="Arial"/>
                <w:bCs/>
                <w:sz w:val="22"/>
                <w:szCs w:val="22"/>
                <w:lang w:val="es-ES_tradnl"/>
              </w:rPr>
              <w:t xml:space="preserve">442 </w:t>
            </w:r>
            <w:r w:rsidR="00EA79C2" w:rsidRPr="001F1B33">
              <w:rPr>
                <w:rFonts w:ascii="Arial" w:hAnsi="Arial" w:cs="Arial"/>
                <w:bCs/>
                <w:sz w:val="22"/>
                <w:szCs w:val="22"/>
                <w:lang w:val="es-ES_tradnl"/>
              </w:rPr>
              <w:t>211 0508</w:t>
            </w:r>
          </w:p>
        </w:tc>
        <w:tc>
          <w:tcPr>
            <w:tcW w:w="3402" w:type="dxa"/>
            <w:tcBorders>
              <w:top w:val="nil"/>
              <w:left w:val="nil"/>
              <w:bottom w:val="single" w:sz="8" w:space="0" w:color="auto"/>
              <w:right w:val="single" w:sz="8" w:space="0" w:color="auto"/>
            </w:tcBorders>
          </w:tcPr>
          <w:p w14:paraId="7F42C9AE" w14:textId="77777777" w:rsidR="00EA79C2" w:rsidRPr="001F1B33" w:rsidRDefault="00EA79C2" w:rsidP="006A3071">
            <w:pPr>
              <w:pStyle w:val="Ttulo1"/>
              <w:keepNext/>
              <w:numPr>
                <w:ilvl w:val="0"/>
                <w:numId w:val="0"/>
              </w:numPr>
              <w:tabs>
                <w:tab w:val="left" w:pos="0"/>
                <w:tab w:val="left" w:pos="432"/>
                <w:tab w:val="left" w:pos="22397"/>
              </w:tabs>
              <w:ind w:left="1134" w:right="877" w:hanging="850"/>
              <w:jc w:val="center"/>
              <w:rPr>
                <w:rFonts w:ascii="Arial" w:hAnsi="Arial" w:cs="Arial"/>
                <w:bCs/>
                <w:sz w:val="22"/>
                <w:szCs w:val="22"/>
                <w:lang w:val="es-ES_tradnl"/>
              </w:rPr>
            </w:pPr>
            <w:r w:rsidRPr="001F1B33">
              <w:rPr>
                <w:rFonts w:ascii="Arial" w:hAnsi="Arial" w:cs="Arial"/>
                <w:bCs/>
                <w:sz w:val="22"/>
                <w:szCs w:val="22"/>
                <w:lang w:val="es-ES_tradnl"/>
              </w:rPr>
              <w:t>3255</w:t>
            </w:r>
          </w:p>
        </w:tc>
      </w:tr>
      <w:tr w:rsidR="00EA79C2" w:rsidRPr="001F1B33" w14:paraId="70D2FAAE" w14:textId="77777777" w:rsidTr="001F1B33">
        <w:tc>
          <w:tcPr>
            <w:tcW w:w="3260" w:type="dxa"/>
            <w:tcBorders>
              <w:top w:val="nil"/>
              <w:left w:val="single" w:sz="8" w:space="0" w:color="auto"/>
              <w:bottom w:val="single" w:sz="8" w:space="0" w:color="auto"/>
              <w:right w:val="single" w:sz="8" w:space="0" w:color="auto"/>
            </w:tcBorders>
          </w:tcPr>
          <w:p w14:paraId="761DAA71" w14:textId="3AEF63DD" w:rsidR="00EA79C2" w:rsidRPr="001F1B33" w:rsidRDefault="00EA28E1" w:rsidP="006A3071">
            <w:pPr>
              <w:pStyle w:val="Ttulo1"/>
              <w:keepNext/>
              <w:numPr>
                <w:ilvl w:val="0"/>
                <w:numId w:val="0"/>
              </w:numPr>
              <w:tabs>
                <w:tab w:val="left" w:pos="0"/>
                <w:tab w:val="left" w:pos="131"/>
                <w:tab w:val="left" w:pos="22397"/>
              </w:tabs>
              <w:ind w:left="1134" w:right="-152" w:hanging="850"/>
              <w:rPr>
                <w:rFonts w:ascii="Arial" w:hAnsi="Arial" w:cs="Arial"/>
                <w:bCs/>
                <w:sz w:val="22"/>
                <w:szCs w:val="22"/>
                <w:lang w:val="es-ES_tradnl"/>
              </w:rPr>
            </w:pPr>
            <w:r>
              <w:rPr>
                <w:rFonts w:ascii="Arial" w:hAnsi="Arial" w:cs="Arial"/>
                <w:bCs/>
                <w:sz w:val="22"/>
                <w:szCs w:val="22"/>
                <w:lang w:val="es-ES_tradnl"/>
              </w:rPr>
              <w:t>Tiempo Universal</w:t>
            </w:r>
          </w:p>
        </w:tc>
        <w:tc>
          <w:tcPr>
            <w:tcW w:w="2268" w:type="dxa"/>
            <w:tcBorders>
              <w:top w:val="nil"/>
              <w:left w:val="nil"/>
              <w:bottom w:val="single" w:sz="8" w:space="0" w:color="auto"/>
              <w:right w:val="single" w:sz="8" w:space="0" w:color="auto"/>
            </w:tcBorders>
          </w:tcPr>
          <w:p w14:paraId="6B20A470" w14:textId="237C8B8F" w:rsidR="00EA79C2" w:rsidRPr="001F1B33" w:rsidRDefault="00EA28E1" w:rsidP="00EA28E1">
            <w:pPr>
              <w:pStyle w:val="Ttulo1"/>
              <w:keepNext/>
              <w:numPr>
                <w:ilvl w:val="0"/>
                <w:numId w:val="0"/>
              </w:numPr>
              <w:tabs>
                <w:tab w:val="left" w:pos="0"/>
                <w:tab w:val="left" w:pos="284"/>
                <w:tab w:val="left" w:pos="22397"/>
              </w:tabs>
              <w:ind w:left="1134" w:right="415" w:hanging="1144"/>
              <w:jc w:val="center"/>
              <w:rPr>
                <w:rFonts w:ascii="Arial" w:hAnsi="Arial" w:cs="Arial"/>
                <w:bCs/>
                <w:sz w:val="22"/>
                <w:szCs w:val="22"/>
                <w:lang w:val="es-ES_tradnl"/>
              </w:rPr>
            </w:pPr>
            <w:r>
              <w:rPr>
                <w:rFonts w:ascii="Arial" w:hAnsi="Arial" w:cs="Arial"/>
                <w:bCs/>
                <w:sz w:val="22"/>
                <w:szCs w:val="22"/>
                <w:lang w:val="es-ES_tradnl"/>
              </w:rPr>
              <w:t xml:space="preserve">442 </w:t>
            </w:r>
            <w:r w:rsidR="00EA79C2" w:rsidRPr="001F1B33">
              <w:rPr>
                <w:rFonts w:ascii="Arial" w:hAnsi="Arial" w:cs="Arial"/>
                <w:bCs/>
                <w:sz w:val="22"/>
                <w:szCs w:val="22"/>
                <w:lang w:val="es-ES_tradnl"/>
              </w:rPr>
              <w:t>2</w:t>
            </w:r>
            <w:r>
              <w:rPr>
                <w:rFonts w:ascii="Arial" w:hAnsi="Arial" w:cs="Arial"/>
                <w:bCs/>
                <w:sz w:val="22"/>
                <w:szCs w:val="22"/>
                <w:lang w:val="es-ES_tradnl"/>
              </w:rPr>
              <w:t>11</w:t>
            </w:r>
            <w:r w:rsidR="00EA79C2" w:rsidRPr="001F1B33">
              <w:rPr>
                <w:rFonts w:ascii="Arial" w:hAnsi="Arial" w:cs="Arial"/>
                <w:bCs/>
                <w:sz w:val="22"/>
                <w:szCs w:val="22"/>
                <w:lang w:val="es-ES_tradnl"/>
              </w:rPr>
              <w:t xml:space="preserve"> </w:t>
            </w:r>
            <w:r>
              <w:rPr>
                <w:rFonts w:ascii="Arial" w:hAnsi="Arial" w:cs="Arial"/>
                <w:bCs/>
                <w:sz w:val="22"/>
                <w:szCs w:val="22"/>
                <w:lang w:val="es-ES_tradnl"/>
              </w:rPr>
              <w:t>05</w:t>
            </w:r>
            <w:r w:rsidR="00EA79C2" w:rsidRPr="001F1B33">
              <w:rPr>
                <w:rFonts w:ascii="Arial" w:hAnsi="Arial" w:cs="Arial"/>
                <w:bCs/>
                <w:sz w:val="22"/>
                <w:szCs w:val="22"/>
                <w:lang w:val="es-ES_tradnl"/>
              </w:rPr>
              <w:t>0</w:t>
            </w:r>
            <w:r>
              <w:rPr>
                <w:rFonts w:ascii="Arial" w:hAnsi="Arial" w:cs="Arial"/>
                <w:bCs/>
                <w:sz w:val="22"/>
                <w:szCs w:val="22"/>
                <w:lang w:val="es-ES_tradnl"/>
              </w:rPr>
              <w:t>9</w:t>
            </w:r>
          </w:p>
        </w:tc>
        <w:tc>
          <w:tcPr>
            <w:tcW w:w="3402" w:type="dxa"/>
            <w:tcBorders>
              <w:top w:val="nil"/>
              <w:left w:val="nil"/>
              <w:bottom w:val="single" w:sz="8" w:space="0" w:color="auto"/>
              <w:right w:val="single" w:sz="8" w:space="0" w:color="auto"/>
            </w:tcBorders>
          </w:tcPr>
          <w:p w14:paraId="5E515266" w14:textId="77777777" w:rsidR="00EA79C2" w:rsidRPr="001F1B33" w:rsidRDefault="00EA79C2" w:rsidP="006A3071">
            <w:pPr>
              <w:pStyle w:val="Ttulo1"/>
              <w:keepNext/>
              <w:numPr>
                <w:ilvl w:val="0"/>
                <w:numId w:val="0"/>
              </w:numPr>
              <w:tabs>
                <w:tab w:val="left" w:pos="0"/>
                <w:tab w:val="left" w:pos="432"/>
                <w:tab w:val="left" w:pos="22397"/>
              </w:tabs>
              <w:ind w:left="1134" w:right="877" w:hanging="850"/>
              <w:jc w:val="center"/>
              <w:rPr>
                <w:rFonts w:ascii="Arial" w:hAnsi="Arial" w:cs="Arial"/>
                <w:bCs/>
                <w:sz w:val="22"/>
                <w:szCs w:val="22"/>
                <w:lang w:val="es-ES_tradnl"/>
              </w:rPr>
            </w:pPr>
            <w:r w:rsidRPr="001F1B33">
              <w:rPr>
                <w:rFonts w:ascii="Arial" w:hAnsi="Arial" w:cs="Arial"/>
                <w:bCs/>
                <w:sz w:val="22"/>
                <w:szCs w:val="22"/>
                <w:lang w:val="es-ES_tradnl"/>
              </w:rPr>
              <w:t>3251</w:t>
            </w:r>
          </w:p>
        </w:tc>
      </w:tr>
    </w:tbl>
    <w:p w14:paraId="1ECCB9B5" w14:textId="77777777" w:rsidR="00EA79C2" w:rsidRPr="001F1B33" w:rsidRDefault="00EA79C2" w:rsidP="00F151A1">
      <w:pPr>
        <w:pStyle w:val="Ttulo1"/>
        <w:keepNext/>
        <w:numPr>
          <w:ilvl w:val="0"/>
          <w:numId w:val="0"/>
        </w:numPr>
        <w:tabs>
          <w:tab w:val="left" w:pos="0"/>
          <w:tab w:val="left" w:pos="432"/>
          <w:tab w:val="left" w:pos="22397"/>
        </w:tabs>
        <w:ind w:right="877"/>
        <w:jc w:val="both"/>
        <w:rPr>
          <w:rFonts w:ascii="Arial" w:hAnsi="Arial" w:cs="Arial"/>
          <w:bCs/>
          <w:sz w:val="22"/>
          <w:szCs w:val="22"/>
          <w:lang w:val="es-ES_tradnl"/>
        </w:rPr>
      </w:pPr>
    </w:p>
    <w:p w14:paraId="2EFD2920" w14:textId="74D89B1B" w:rsidR="00EA79C2" w:rsidRPr="001F1B33" w:rsidRDefault="00EA79C2"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Cuando el mantenimiento preventivo requiera de la suspensión del servicio del SISTEMA TELEFÓNICO, a solicitud del CENAM el proveedor debe realizar dicho mantenimiento </w:t>
      </w:r>
      <w:r w:rsidRPr="001F1B33">
        <w:rPr>
          <w:rFonts w:ascii="Arial" w:hAnsi="Arial" w:cs="Arial"/>
          <w:bCs/>
          <w:sz w:val="22"/>
          <w:szCs w:val="22"/>
          <w:lang w:val="es-ES_tradnl"/>
        </w:rPr>
        <w:lastRenderedPageBreak/>
        <w:t>fuera del horario de oficina del CENAM.</w:t>
      </w:r>
    </w:p>
    <w:p w14:paraId="411F7855" w14:textId="7A980E46" w:rsidR="00EA79C2" w:rsidRPr="001F1B33" w:rsidRDefault="00EA79C2"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El proveedor </w:t>
      </w:r>
      <w:r w:rsidR="002876C0" w:rsidRPr="001F1B33">
        <w:rPr>
          <w:rFonts w:ascii="Arial" w:hAnsi="Arial" w:cs="Arial"/>
          <w:bCs/>
          <w:sz w:val="22"/>
          <w:szCs w:val="22"/>
          <w:lang w:val="es-ES_tradnl"/>
        </w:rPr>
        <w:t>debe realizar</w:t>
      </w:r>
      <w:r w:rsidRPr="001F1B33">
        <w:rPr>
          <w:rFonts w:ascii="Arial" w:hAnsi="Arial" w:cs="Arial"/>
          <w:bCs/>
          <w:sz w:val="22"/>
          <w:szCs w:val="22"/>
          <w:lang w:val="es-ES_tradnl"/>
        </w:rPr>
        <w:t xml:space="preserve"> un respaldo de la configuración y restricciones   del SISTEMA TELEFÓNICO y la verificación </w:t>
      </w:r>
      <w:r w:rsidR="002876C0" w:rsidRPr="001F1B33">
        <w:rPr>
          <w:rFonts w:ascii="Arial" w:hAnsi="Arial" w:cs="Arial"/>
          <w:bCs/>
          <w:sz w:val="22"/>
          <w:szCs w:val="22"/>
          <w:lang w:val="es-ES_tradnl"/>
        </w:rPr>
        <w:t>del mismo</w:t>
      </w:r>
      <w:r w:rsidRPr="001F1B33">
        <w:rPr>
          <w:rFonts w:ascii="Arial" w:hAnsi="Arial" w:cs="Arial"/>
          <w:bCs/>
          <w:sz w:val="22"/>
          <w:szCs w:val="22"/>
          <w:lang w:val="es-ES_tradnl"/>
        </w:rPr>
        <w:t xml:space="preserve"> respaldo, un día antes de iniciar el mantenimiento preventivo. Después de concluir </w:t>
      </w:r>
      <w:r w:rsidR="002876C0" w:rsidRPr="001F1B33">
        <w:rPr>
          <w:rFonts w:ascii="Arial" w:hAnsi="Arial" w:cs="Arial"/>
          <w:bCs/>
          <w:sz w:val="22"/>
          <w:szCs w:val="22"/>
          <w:lang w:val="es-ES_tradnl"/>
        </w:rPr>
        <w:t>el mantenimiento</w:t>
      </w:r>
      <w:r w:rsidRPr="001F1B33">
        <w:rPr>
          <w:rFonts w:ascii="Arial" w:hAnsi="Arial" w:cs="Arial"/>
          <w:bCs/>
          <w:sz w:val="22"/>
          <w:szCs w:val="22"/>
          <w:lang w:val="es-ES_tradnl"/>
        </w:rPr>
        <w:t xml:space="preserve"> preventivo, el proveedor debe verificar: el correcto funcionamiento del SISTEMA TELEFÓNICO, la configuración y restricciones. El proveedor deberá conservar el respaldo realizado. </w:t>
      </w:r>
    </w:p>
    <w:p w14:paraId="6F582832" w14:textId="6D3D492E" w:rsidR="00EA79C2" w:rsidRPr="001F1B33" w:rsidRDefault="00EA79C2"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En caso de que el SISTEMA TELEFÓNICO o alguna de sus partes presente un incidente a consecuencia de un mantenimiento preventivo, este será considerado como mantenimiento correctivo.</w:t>
      </w:r>
    </w:p>
    <w:p w14:paraId="240B05C5" w14:textId="54FF5960" w:rsidR="00EA79C2" w:rsidRDefault="00EA79C2"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En forma complementaria, el proveedor debe verificar la integridad de las restricciones configuradas en el conmutador telefónico, en cada apagado programado del mismo.</w:t>
      </w:r>
    </w:p>
    <w:p w14:paraId="318B06DB" w14:textId="77777777" w:rsidR="00314DB6" w:rsidRPr="00314DB6" w:rsidRDefault="00314DB6" w:rsidP="00314DB6">
      <w:pPr>
        <w:rPr>
          <w:lang w:val="es-ES_tradnl"/>
        </w:rPr>
      </w:pPr>
    </w:p>
    <w:p w14:paraId="27A6408F" w14:textId="7A4E2DCF" w:rsidR="00F1492F" w:rsidRDefault="00F1492F"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Mantenimiento correctivo.</w:t>
      </w:r>
    </w:p>
    <w:p w14:paraId="3D92D13B" w14:textId="77777777" w:rsidR="00314DB6" w:rsidRPr="00314DB6" w:rsidRDefault="00314DB6" w:rsidP="00314DB6">
      <w:pPr>
        <w:rPr>
          <w:lang w:val="es-ES_tradnl"/>
        </w:rPr>
      </w:pPr>
    </w:p>
    <w:p w14:paraId="300764F3" w14:textId="5E108C04" w:rsidR="00F1492F" w:rsidRPr="001F1B33" w:rsidRDefault="00F1492F"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Se entiende por MANTENIMIENTO CORRECTIVO al servicio, la reparación y/o la sustitución del SISTEMA TELEFÓNICO o de cualquiera de sus partes incluyendo el CABLEADO ESTRUCTURADO, que realiza el personal del proveedor ante la presencia de un incidente que afecta de manera parcial o total el servicio del SISTEMA TELEFÓNICO o del CABLEADO ESTRUCTURADO.</w:t>
      </w:r>
    </w:p>
    <w:p w14:paraId="0ECDF552" w14:textId="3BD853CA" w:rsidR="00F1492F" w:rsidRPr="001F1B33" w:rsidRDefault="00F1492F"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El mantenimiento correctivo se debe realizar las veces que se requiera siempre a solicitud del CENAM a través del mecanismo empleado por la Dirección de Informática y Comunicaciones o cuando el personal del proveedor detecte un incidente, notificando esta situación de inmediato a la Dirección de Informática y Comunicaciones y a la mesa de ayuda del CENAM.</w:t>
      </w:r>
    </w:p>
    <w:p w14:paraId="0E490443" w14:textId="51B64BBE" w:rsidR="00F1492F" w:rsidRPr="001F1B33" w:rsidRDefault="00F1492F"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En caso de que un incidente por su magnitud o sus características requiera de equipo o partes de </w:t>
      </w:r>
      <w:r w:rsidR="00D6598D" w:rsidRPr="001F1B33">
        <w:rPr>
          <w:rFonts w:ascii="Arial" w:hAnsi="Arial" w:cs="Arial"/>
          <w:bCs/>
          <w:sz w:val="22"/>
          <w:szCs w:val="22"/>
          <w:lang w:val="es-ES_tradnl"/>
        </w:rPr>
        <w:t>soporte, el</w:t>
      </w:r>
      <w:r w:rsidRPr="001F1B33">
        <w:rPr>
          <w:rFonts w:ascii="Arial" w:hAnsi="Arial" w:cs="Arial"/>
          <w:bCs/>
          <w:sz w:val="22"/>
          <w:szCs w:val="22"/>
          <w:lang w:val="es-ES_tradnl"/>
        </w:rPr>
        <w:t xml:space="preserve"> proveedor debe proporcionar al CENAM dichas partes </w:t>
      </w:r>
      <w:r w:rsidR="00D6598D" w:rsidRPr="001F1B33">
        <w:rPr>
          <w:rFonts w:ascii="Arial" w:hAnsi="Arial" w:cs="Arial"/>
          <w:bCs/>
          <w:sz w:val="22"/>
          <w:szCs w:val="22"/>
          <w:lang w:val="es-ES_tradnl"/>
        </w:rPr>
        <w:t>o equipo</w:t>
      </w:r>
      <w:r w:rsidRPr="001F1B33">
        <w:rPr>
          <w:rFonts w:ascii="Arial" w:hAnsi="Arial" w:cs="Arial"/>
          <w:bCs/>
          <w:sz w:val="22"/>
          <w:szCs w:val="22"/>
          <w:lang w:val="es-ES_tradnl"/>
        </w:rPr>
        <w:t xml:space="preserve">, programas de cómputo, </w:t>
      </w:r>
      <w:r w:rsidR="00D6598D" w:rsidRPr="001F1B33">
        <w:rPr>
          <w:rFonts w:ascii="Arial" w:hAnsi="Arial" w:cs="Arial"/>
          <w:bCs/>
          <w:sz w:val="22"/>
          <w:szCs w:val="22"/>
          <w:lang w:val="es-ES_tradnl"/>
        </w:rPr>
        <w:t>refacciones, o</w:t>
      </w:r>
      <w:r w:rsidRPr="001F1B33">
        <w:rPr>
          <w:rFonts w:ascii="Arial" w:hAnsi="Arial" w:cs="Arial"/>
          <w:bCs/>
          <w:sz w:val="22"/>
          <w:szCs w:val="22"/>
          <w:lang w:val="es-ES_tradnl"/>
        </w:rPr>
        <w:t xml:space="preserve"> aparatos telefónicos de soporte necesarios para que el servicio quede restablecido nuevamente en iguales o mejores condiciones a las existentes antes del incidente. El equipo, programas de cómputo, refacciones</w:t>
      </w:r>
      <w:r w:rsidR="00CC4BFE" w:rsidRPr="001F1B33">
        <w:rPr>
          <w:rFonts w:ascii="Arial" w:hAnsi="Arial" w:cs="Arial"/>
          <w:bCs/>
          <w:sz w:val="22"/>
          <w:szCs w:val="22"/>
          <w:lang w:val="es-ES_tradnl"/>
        </w:rPr>
        <w:t>, partes</w:t>
      </w:r>
      <w:r w:rsidRPr="001F1B33">
        <w:rPr>
          <w:rFonts w:ascii="Arial" w:hAnsi="Arial" w:cs="Arial"/>
          <w:bCs/>
          <w:sz w:val="22"/>
          <w:szCs w:val="22"/>
          <w:lang w:val="es-ES_tradnl"/>
        </w:rPr>
        <w:t xml:space="preserve"> o aparatos telefónicos de soporte que el proveedor instale mientras se soluciona el incidente, deben quedar en operación antes de que transcurra el tiempo de solución que corresponda </w:t>
      </w:r>
      <w:r w:rsidR="00F24406" w:rsidRPr="001F1B33">
        <w:rPr>
          <w:rFonts w:ascii="Arial" w:hAnsi="Arial" w:cs="Arial"/>
          <w:bCs/>
          <w:sz w:val="22"/>
          <w:szCs w:val="22"/>
          <w:lang w:val="es-ES_tradnl"/>
        </w:rPr>
        <w:t>de acuerdo con</w:t>
      </w:r>
      <w:r w:rsidR="00F90F7D" w:rsidRPr="001F1B33">
        <w:rPr>
          <w:rFonts w:ascii="Arial" w:hAnsi="Arial" w:cs="Arial"/>
          <w:bCs/>
          <w:sz w:val="22"/>
          <w:szCs w:val="22"/>
          <w:lang w:val="es-ES_tradnl"/>
        </w:rPr>
        <w:t xml:space="preserve"> este anexo técnico</w:t>
      </w:r>
      <w:r w:rsidRPr="001F1B33">
        <w:rPr>
          <w:rFonts w:ascii="Arial" w:hAnsi="Arial" w:cs="Arial"/>
          <w:bCs/>
          <w:sz w:val="22"/>
          <w:szCs w:val="22"/>
          <w:lang w:val="es-ES_tradnl"/>
        </w:rPr>
        <w:t xml:space="preserve">. </w:t>
      </w:r>
    </w:p>
    <w:p w14:paraId="22353E08" w14:textId="7F8E9BBE" w:rsidR="00F1492F" w:rsidRPr="001F1B33" w:rsidRDefault="00F1492F"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En caso de que alguna parte del SISTEMA TELEFÓNICO y/o del CABLEADO ESTRUCTURADO requiera ser retirada de las instalaciones del CENAM para su reparación y/o cambio, el personal del proveedor, debe realizar el trámite para el retiro de la parte ante la Subdirección de Servicios Generales </w:t>
      </w:r>
      <w:r w:rsidR="00F24406" w:rsidRPr="001F1B33">
        <w:rPr>
          <w:rFonts w:ascii="Arial" w:hAnsi="Arial" w:cs="Arial"/>
          <w:bCs/>
          <w:sz w:val="22"/>
          <w:szCs w:val="22"/>
          <w:lang w:val="es-ES_tradnl"/>
        </w:rPr>
        <w:t>de acuerdo con el</w:t>
      </w:r>
      <w:r w:rsidRPr="001F1B33">
        <w:rPr>
          <w:rFonts w:ascii="Arial" w:hAnsi="Arial" w:cs="Arial"/>
          <w:bCs/>
          <w:sz w:val="22"/>
          <w:szCs w:val="22"/>
          <w:lang w:val="es-ES_tradnl"/>
        </w:rPr>
        <w:t xml:space="preserve"> procedimiento establecido por el CENAM para tal efecto. Adicionalmente el proveedor debe obtener el visto bueno del personal de la Dirección </w:t>
      </w:r>
      <w:r w:rsidR="00CC4BFE" w:rsidRPr="001F1B33">
        <w:rPr>
          <w:rFonts w:ascii="Arial" w:hAnsi="Arial" w:cs="Arial"/>
          <w:bCs/>
          <w:sz w:val="22"/>
          <w:szCs w:val="22"/>
          <w:lang w:val="es-ES_tradnl"/>
        </w:rPr>
        <w:t>de Informática</w:t>
      </w:r>
      <w:r w:rsidRPr="001F1B33">
        <w:rPr>
          <w:rFonts w:ascii="Arial" w:hAnsi="Arial" w:cs="Arial"/>
          <w:bCs/>
          <w:sz w:val="22"/>
          <w:szCs w:val="22"/>
          <w:lang w:val="es-ES_tradnl"/>
        </w:rPr>
        <w:t xml:space="preserve"> y Comunicaciones del CENAM para retirar dicha parte.</w:t>
      </w:r>
    </w:p>
    <w:p w14:paraId="6F997B84" w14:textId="721983D4" w:rsidR="00F1492F" w:rsidRPr="001F1B33" w:rsidRDefault="00F1492F"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En caso de que algún aparato telefónico digital o analógico no pueda ser reparado ante la presencia de una falla, </w:t>
      </w:r>
      <w:r w:rsidR="00CC4BFE" w:rsidRPr="001F1B33">
        <w:rPr>
          <w:rFonts w:ascii="Arial" w:hAnsi="Arial" w:cs="Arial"/>
          <w:bCs/>
          <w:sz w:val="22"/>
          <w:szCs w:val="22"/>
          <w:lang w:val="es-ES_tradnl"/>
        </w:rPr>
        <w:t>el proveedor</w:t>
      </w:r>
      <w:r w:rsidRPr="001F1B33">
        <w:rPr>
          <w:rFonts w:ascii="Arial" w:hAnsi="Arial" w:cs="Arial"/>
          <w:bCs/>
          <w:sz w:val="22"/>
          <w:szCs w:val="22"/>
          <w:lang w:val="es-ES_tradnl"/>
        </w:rPr>
        <w:t xml:space="preserve"> debe realizar los ajustes y requerimientos necesarios para restablecer la funcionalidad del equipo o periférico, con partes y refacciones nuevas de marca y buena calidad, que actualmente se encuentren en el mercado (previa </w:t>
      </w:r>
      <w:r w:rsidR="00CC4BFE" w:rsidRPr="001F1B33">
        <w:rPr>
          <w:rFonts w:ascii="Arial" w:hAnsi="Arial" w:cs="Arial"/>
          <w:bCs/>
          <w:sz w:val="22"/>
          <w:szCs w:val="22"/>
          <w:lang w:val="es-ES_tradnl"/>
        </w:rPr>
        <w:t>autorización del</w:t>
      </w:r>
      <w:r w:rsidRPr="001F1B33">
        <w:rPr>
          <w:rFonts w:ascii="Arial" w:hAnsi="Arial" w:cs="Arial"/>
          <w:bCs/>
          <w:sz w:val="22"/>
          <w:szCs w:val="22"/>
          <w:lang w:val="es-ES_tradnl"/>
        </w:rPr>
        <w:t xml:space="preserve"> personal de la Dirección de Informática y Comunicaciones del CENAM). En caso contrario debe sustituir el equipo dañado </w:t>
      </w:r>
      <w:r w:rsidR="00F24406" w:rsidRPr="001F1B33">
        <w:rPr>
          <w:rFonts w:ascii="Arial" w:hAnsi="Arial" w:cs="Arial"/>
          <w:bCs/>
          <w:sz w:val="22"/>
          <w:szCs w:val="22"/>
          <w:lang w:val="es-ES_tradnl"/>
        </w:rPr>
        <w:t>de acuerdo con</w:t>
      </w:r>
      <w:r w:rsidRPr="001F1B33">
        <w:rPr>
          <w:rFonts w:ascii="Arial" w:hAnsi="Arial" w:cs="Arial"/>
          <w:bCs/>
          <w:sz w:val="22"/>
          <w:szCs w:val="22"/>
          <w:lang w:val="es-ES_tradnl"/>
        </w:rPr>
        <w:t xml:space="preserve"> sus características técnicas, marca, modelo o por el equipo que lo sustituya de acuerdo al fabricante. </w:t>
      </w:r>
    </w:p>
    <w:p w14:paraId="442889E4" w14:textId="77777777" w:rsidR="00CC4BFE" w:rsidRPr="001F1B33" w:rsidRDefault="00CC4BFE"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El proveedor debe verificar la integridad de las restricciones configuradas en el conmutador telefónico, en el caso de caídas de este sistema por incidentes.</w:t>
      </w:r>
    </w:p>
    <w:p w14:paraId="2012FC8B" w14:textId="4CF34A8E" w:rsidR="00CC4BFE" w:rsidRPr="001F1B33" w:rsidRDefault="00CC4BFE"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Al inicio del contrato, el proveedor debe contar con un stock de partes y de equipo de soporte dentro de las instalac</w:t>
      </w:r>
      <w:r w:rsidR="00F90F7D" w:rsidRPr="001F1B33">
        <w:rPr>
          <w:rFonts w:ascii="Arial" w:hAnsi="Arial" w:cs="Arial"/>
          <w:bCs/>
          <w:sz w:val="22"/>
          <w:szCs w:val="22"/>
          <w:lang w:val="es-ES_tradnl"/>
        </w:rPr>
        <w:t>iones del CENAM, definido en este anexo técnico</w:t>
      </w:r>
      <w:r w:rsidRPr="001F1B33">
        <w:rPr>
          <w:rFonts w:ascii="Arial" w:hAnsi="Arial" w:cs="Arial"/>
          <w:bCs/>
          <w:sz w:val="22"/>
          <w:szCs w:val="22"/>
          <w:lang w:val="es-ES_tradnl"/>
        </w:rPr>
        <w:t xml:space="preserve">. El proveedor deberá adecuar dicho stock, de tal manera, que le permita cumplir con los niveles de servicio establecidos en este anexo </w:t>
      </w:r>
      <w:r w:rsidR="00F90F7D" w:rsidRPr="001F1B33">
        <w:rPr>
          <w:rFonts w:ascii="Arial" w:hAnsi="Arial" w:cs="Arial"/>
          <w:bCs/>
          <w:sz w:val="22"/>
          <w:szCs w:val="22"/>
          <w:lang w:val="es-ES_tradnl"/>
        </w:rPr>
        <w:t>técnico</w:t>
      </w:r>
      <w:r w:rsidRPr="001F1B33">
        <w:rPr>
          <w:rFonts w:ascii="Arial" w:hAnsi="Arial" w:cs="Arial"/>
          <w:bCs/>
          <w:sz w:val="22"/>
          <w:szCs w:val="22"/>
          <w:lang w:val="es-ES_tradnl"/>
        </w:rPr>
        <w:t xml:space="preserve">, en lo referente a fallas de hardware. Como referencia se muestra el flujo de refacciones y equipo sustituido en el </w:t>
      </w:r>
      <w:r w:rsidRPr="001F1B33">
        <w:rPr>
          <w:rFonts w:ascii="Arial" w:hAnsi="Arial" w:cs="Arial"/>
          <w:bCs/>
          <w:sz w:val="22"/>
          <w:szCs w:val="22"/>
          <w:lang w:val="es-ES_tradnl"/>
        </w:rPr>
        <w:lastRenderedPageBreak/>
        <w:t>periodo comprendido del 0</w:t>
      </w:r>
      <w:r w:rsidR="00F24406">
        <w:rPr>
          <w:rFonts w:ascii="Arial" w:hAnsi="Arial" w:cs="Arial"/>
          <w:bCs/>
          <w:sz w:val="22"/>
          <w:szCs w:val="22"/>
          <w:lang w:val="es-ES_tradnl"/>
        </w:rPr>
        <w:t>1</w:t>
      </w:r>
      <w:r w:rsidRPr="001F1B33">
        <w:rPr>
          <w:rFonts w:ascii="Arial" w:hAnsi="Arial" w:cs="Arial"/>
          <w:bCs/>
          <w:sz w:val="22"/>
          <w:szCs w:val="22"/>
          <w:lang w:val="es-ES_tradnl"/>
        </w:rPr>
        <w:t xml:space="preserve"> de </w:t>
      </w:r>
      <w:r w:rsidR="00F24406">
        <w:rPr>
          <w:rFonts w:ascii="Arial" w:hAnsi="Arial" w:cs="Arial"/>
          <w:bCs/>
          <w:sz w:val="22"/>
          <w:szCs w:val="22"/>
          <w:lang w:val="es-ES_tradnl"/>
        </w:rPr>
        <w:t>mayo</w:t>
      </w:r>
      <w:r w:rsidR="00C460FB">
        <w:rPr>
          <w:rFonts w:ascii="Arial" w:hAnsi="Arial" w:cs="Arial"/>
          <w:bCs/>
          <w:sz w:val="22"/>
          <w:szCs w:val="22"/>
          <w:lang w:val="es-ES_tradnl"/>
        </w:rPr>
        <w:t xml:space="preserve"> </w:t>
      </w:r>
      <w:r w:rsidRPr="001F1B33">
        <w:rPr>
          <w:rFonts w:ascii="Arial" w:hAnsi="Arial" w:cs="Arial"/>
          <w:bCs/>
          <w:sz w:val="22"/>
          <w:szCs w:val="22"/>
          <w:lang w:val="es-ES_tradnl"/>
        </w:rPr>
        <w:t xml:space="preserve">al </w:t>
      </w:r>
      <w:r w:rsidR="00C460FB">
        <w:rPr>
          <w:rFonts w:ascii="Arial" w:hAnsi="Arial" w:cs="Arial"/>
          <w:bCs/>
          <w:sz w:val="22"/>
          <w:szCs w:val="22"/>
          <w:lang w:val="es-ES_tradnl"/>
        </w:rPr>
        <w:t>30</w:t>
      </w:r>
      <w:r w:rsidRPr="001F1B33">
        <w:rPr>
          <w:rFonts w:ascii="Arial" w:hAnsi="Arial" w:cs="Arial"/>
          <w:bCs/>
          <w:sz w:val="22"/>
          <w:szCs w:val="22"/>
          <w:lang w:val="es-ES_tradnl"/>
        </w:rPr>
        <w:t xml:space="preserve"> de </w:t>
      </w:r>
      <w:r w:rsidR="00C460FB">
        <w:rPr>
          <w:rFonts w:ascii="Arial" w:hAnsi="Arial" w:cs="Arial"/>
          <w:bCs/>
          <w:sz w:val="22"/>
          <w:szCs w:val="22"/>
          <w:lang w:val="es-ES_tradnl"/>
        </w:rPr>
        <w:t>septiembre</w:t>
      </w:r>
      <w:r w:rsidRPr="001F1B33">
        <w:rPr>
          <w:rFonts w:ascii="Arial" w:hAnsi="Arial" w:cs="Arial"/>
          <w:bCs/>
          <w:sz w:val="22"/>
          <w:szCs w:val="22"/>
          <w:lang w:val="es-ES_tradnl"/>
        </w:rPr>
        <w:t xml:space="preserve"> de 201</w:t>
      </w:r>
      <w:r w:rsidR="00F24406">
        <w:rPr>
          <w:rFonts w:ascii="Arial" w:hAnsi="Arial" w:cs="Arial"/>
          <w:bCs/>
          <w:sz w:val="22"/>
          <w:szCs w:val="22"/>
          <w:lang w:val="es-ES_tradnl"/>
        </w:rPr>
        <w:t>9</w:t>
      </w:r>
      <w:r w:rsidRPr="001F1B33">
        <w:rPr>
          <w:rFonts w:ascii="Arial" w:hAnsi="Arial" w:cs="Arial"/>
          <w:bCs/>
          <w:sz w:val="22"/>
          <w:szCs w:val="22"/>
          <w:lang w:val="es-ES_tradnl"/>
        </w:rPr>
        <w:t>:</w:t>
      </w:r>
      <w:r w:rsidRPr="001F1B33">
        <w:rPr>
          <w:rFonts w:ascii="Arial" w:hAnsi="Arial" w:cs="Arial"/>
          <w:bCs/>
          <w:sz w:val="22"/>
          <w:szCs w:val="22"/>
          <w:lang w:val="es-ES_tradnl"/>
        </w:rPr>
        <w:br w:type="textWrapping" w:clear="all"/>
      </w:r>
    </w:p>
    <w:tbl>
      <w:tblPr>
        <w:tblW w:w="9735" w:type="dxa"/>
        <w:jc w:val="center"/>
        <w:tblCellMar>
          <w:left w:w="70" w:type="dxa"/>
          <w:right w:w="70" w:type="dxa"/>
        </w:tblCellMar>
        <w:tblLook w:val="04A0" w:firstRow="1" w:lastRow="0" w:firstColumn="1" w:lastColumn="0" w:noHBand="0" w:noVBand="1"/>
      </w:tblPr>
      <w:tblGrid>
        <w:gridCol w:w="400"/>
        <w:gridCol w:w="825"/>
        <w:gridCol w:w="1364"/>
        <w:gridCol w:w="1227"/>
        <w:gridCol w:w="2592"/>
        <w:gridCol w:w="2182"/>
        <w:gridCol w:w="1197"/>
      </w:tblGrid>
      <w:tr w:rsidR="00C460FB" w:rsidRPr="00C460FB" w14:paraId="14118EFC" w14:textId="77777777" w:rsidTr="004B0A35">
        <w:trPr>
          <w:trHeight w:val="312"/>
          <w:jc w:val="center"/>
        </w:trPr>
        <w:tc>
          <w:tcPr>
            <w:tcW w:w="400" w:type="dxa"/>
            <w:tcBorders>
              <w:top w:val="single" w:sz="8" w:space="0" w:color="auto"/>
              <w:left w:val="single" w:sz="8" w:space="0" w:color="auto"/>
              <w:bottom w:val="single" w:sz="8" w:space="0" w:color="auto"/>
              <w:right w:val="single" w:sz="8" w:space="0" w:color="auto"/>
            </w:tcBorders>
            <w:shd w:val="clear" w:color="000000" w:fill="DCE6F1"/>
            <w:noWrap/>
            <w:vAlign w:val="center"/>
            <w:hideMark/>
          </w:tcPr>
          <w:p w14:paraId="47C25BCC" w14:textId="77777777" w:rsidR="00C460FB" w:rsidRPr="00C460FB" w:rsidRDefault="00C460FB" w:rsidP="00C460FB">
            <w:pPr>
              <w:widowControl/>
              <w:autoSpaceDE/>
              <w:autoSpaceDN/>
              <w:adjustRightInd/>
              <w:rPr>
                <w:rFonts w:ascii="Calibri" w:hAnsi="Calibri" w:cs="Calibri"/>
                <w:color w:val="000000"/>
                <w:sz w:val="18"/>
                <w:szCs w:val="18"/>
                <w:lang w:eastAsia="es-MX"/>
              </w:rPr>
            </w:pPr>
            <w:r w:rsidRPr="00C460FB">
              <w:rPr>
                <w:rFonts w:ascii="Calibri" w:hAnsi="Calibri" w:cs="Calibri"/>
                <w:color w:val="000000"/>
                <w:sz w:val="18"/>
                <w:szCs w:val="18"/>
                <w:lang w:eastAsia="es-MX"/>
              </w:rPr>
              <w:t>No.</w:t>
            </w:r>
          </w:p>
        </w:tc>
        <w:tc>
          <w:tcPr>
            <w:tcW w:w="818" w:type="dxa"/>
            <w:tcBorders>
              <w:top w:val="single" w:sz="8" w:space="0" w:color="auto"/>
              <w:left w:val="nil"/>
              <w:bottom w:val="single" w:sz="8" w:space="0" w:color="auto"/>
              <w:right w:val="single" w:sz="8" w:space="0" w:color="auto"/>
            </w:tcBorders>
            <w:shd w:val="clear" w:color="000000" w:fill="DCE6F1"/>
            <w:noWrap/>
            <w:vAlign w:val="center"/>
            <w:hideMark/>
          </w:tcPr>
          <w:p w14:paraId="06488524" w14:textId="77777777" w:rsidR="00C460FB" w:rsidRPr="00C460FB" w:rsidRDefault="00C460FB" w:rsidP="00C460FB">
            <w:pPr>
              <w:widowControl/>
              <w:autoSpaceDE/>
              <w:autoSpaceDN/>
              <w:adjustRightInd/>
              <w:jc w:val="center"/>
              <w:rPr>
                <w:rFonts w:ascii="Calibri" w:hAnsi="Calibri" w:cs="Calibri"/>
                <w:b/>
                <w:bCs/>
                <w:color w:val="000000"/>
                <w:sz w:val="18"/>
                <w:szCs w:val="18"/>
                <w:lang w:eastAsia="es-MX"/>
              </w:rPr>
            </w:pPr>
            <w:r w:rsidRPr="00C460FB">
              <w:rPr>
                <w:rFonts w:ascii="Calibri" w:hAnsi="Calibri" w:cs="Calibri"/>
                <w:b/>
                <w:bCs/>
                <w:color w:val="000000"/>
                <w:sz w:val="18"/>
                <w:szCs w:val="18"/>
                <w:lang w:eastAsia="es-MX"/>
              </w:rPr>
              <w:t>REPORTE</w:t>
            </w:r>
          </w:p>
        </w:tc>
        <w:tc>
          <w:tcPr>
            <w:tcW w:w="1364" w:type="dxa"/>
            <w:tcBorders>
              <w:top w:val="single" w:sz="8" w:space="0" w:color="auto"/>
              <w:left w:val="nil"/>
              <w:bottom w:val="single" w:sz="8" w:space="0" w:color="auto"/>
              <w:right w:val="single" w:sz="8" w:space="0" w:color="auto"/>
            </w:tcBorders>
            <w:shd w:val="clear" w:color="000000" w:fill="DCE6F1"/>
            <w:noWrap/>
            <w:vAlign w:val="center"/>
            <w:hideMark/>
          </w:tcPr>
          <w:p w14:paraId="27287C5D" w14:textId="77777777" w:rsidR="00C460FB" w:rsidRPr="00C460FB" w:rsidRDefault="00C460FB" w:rsidP="00C460FB">
            <w:pPr>
              <w:widowControl/>
              <w:autoSpaceDE/>
              <w:autoSpaceDN/>
              <w:adjustRightInd/>
              <w:jc w:val="center"/>
              <w:rPr>
                <w:rFonts w:ascii="Calibri" w:hAnsi="Calibri" w:cs="Calibri"/>
                <w:b/>
                <w:bCs/>
                <w:color w:val="000000"/>
                <w:sz w:val="18"/>
                <w:szCs w:val="18"/>
                <w:lang w:eastAsia="es-MX"/>
              </w:rPr>
            </w:pPr>
            <w:r w:rsidRPr="00C460FB">
              <w:rPr>
                <w:rFonts w:ascii="Calibri" w:hAnsi="Calibri" w:cs="Calibri"/>
                <w:b/>
                <w:bCs/>
                <w:color w:val="000000"/>
                <w:sz w:val="18"/>
                <w:szCs w:val="18"/>
                <w:lang w:eastAsia="es-MX"/>
              </w:rPr>
              <w:t>INVENTARIO</w:t>
            </w:r>
          </w:p>
        </w:tc>
        <w:tc>
          <w:tcPr>
            <w:tcW w:w="1227" w:type="dxa"/>
            <w:tcBorders>
              <w:top w:val="single" w:sz="8" w:space="0" w:color="auto"/>
              <w:left w:val="nil"/>
              <w:bottom w:val="single" w:sz="8" w:space="0" w:color="auto"/>
              <w:right w:val="single" w:sz="8" w:space="0" w:color="auto"/>
            </w:tcBorders>
            <w:shd w:val="clear" w:color="000000" w:fill="DCE6F1"/>
            <w:noWrap/>
            <w:vAlign w:val="center"/>
            <w:hideMark/>
          </w:tcPr>
          <w:p w14:paraId="5737BDCC" w14:textId="77777777" w:rsidR="00C460FB" w:rsidRPr="00C460FB" w:rsidRDefault="00C460FB" w:rsidP="00C460FB">
            <w:pPr>
              <w:widowControl/>
              <w:autoSpaceDE/>
              <w:autoSpaceDN/>
              <w:adjustRightInd/>
              <w:jc w:val="center"/>
              <w:rPr>
                <w:rFonts w:ascii="Calibri" w:hAnsi="Calibri" w:cs="Calibri"/>
                <w:b/>
                <w:bCs/>
                <w:color w:val="000000"/>
                <w:sz w:val="18"/>
                <w:szCs w:val="18"/>
                <w:lang w:eastAsia="es-MX"/>
              </w:rPr>
            </w:pPr>
            <w:r w:rsidRPr="00C460FB">
              <w:rPr>
                <w:rFonts w:ascii="Calibri" w:hAnsi="Calibri" w:cs="Calibri"/>
                <w:b/>
                <w:bCs/>
                <w:color w:val="000000"/>
                <w:sz w:val="18"/>
                <w:szCs w:val="18"/>
                <w:lang w:eastAsia="es-MX"/>
              </w:rPr>
              <w:t>TIPO DE EQUIPO</w:t>
            </w:r>
          </w:p>
        </w:tc>
        <w:tc>
          <w:tcPr>
            <w:tcW w:w="2592" w:type="dxa"/>
            <w:tcBorders>
              <w:top w:val="single" w:sz="8" w:space="0" w:color="auto"/>
              <w:left w:val="nil"/>
              <w:bottom w:val="single" w:sz="8" w:space="0" w:color="auto"/>
              <w:right w:val="single" w:sz="8" w:space="0" w:color="auto"/>
            </w:tcBorders>
            <w:shd w:val="clear" w:color="000000" w:fill="DCE6F1"/>
            <w:noWrap/>
            <w:vAlign w:val="center"/>
            <w:hideMark/>
          </w:tcPr>
          <w:p w14:paraId="107915ED" w14:textId="77777777" w:rsidR="00C460FB" w:rsidRPr="00C460FB" w:rsidRDefault="00C460FB" w:rsidP="00C460FB">
            <w:pPr>
              <w:widowControl/>
              <w:autoSpaceDE/>
              <w:autoSpaceDN/>
              <w:adjustRightInd/>
              <w:jc w:val="center"/>
              <w:rPr>
                <w:rFonts w:ascii="Calibri" w:hAnsi="Calibri" w:cs="Calibri"/>
                <w:b/>
                <w:bCs/>
                <w:color w:val="000000"/>
                <w:sz w:val="18"/>
                <w:szCs w:val="18"/>
                <w:lang w:eastAsia="es-MX"/>
              </w:rPr>
            </w:pPr>
            <w:r w:rsidRPr="00C460FB">
              <w:rPr>
                <w:rFonts w:ascii="Calibri" w:hAnsi="Calibri" w:cs="Calibri"/>
                <w:b/>
                <w:bCs/>
                <w:color w:val="000000"/>
                <w:sz w:val="18"/>
                <w:szCs w:val="18"/>
                <w:lang w:eastAsia="es-MX"/>
              </w:rPr>
              <w:t>EQUIPO DAÑADO</w:t>
            </w:r>
          </w:p>
        </w:tc>
        <w:tc>
          <w:tcPr>
            <w:tcW w:w="2182" w:type="dxa"/>
            <w:tcBorders>
              <w:top w:val="single" w:sz="8" w:space="0" w:color="auto"/>
              <w:left w:val="nil"/>
              <w:bottom w:val="single" w:sz="8" w:space="0" w:color="auto"/>
              <w:right w:val="single" w:sz="8" w:space="0" w:color="auto"/>
            </w:tcBorders>
            <w:shd w:val="clear" w:color="000000" w:fill="DCE6F1"/>
            <w:noWrap/>
            <w:vAlign w:val="center"/>
            <w:hideMark/>
          </w:tcPr>
          <w:p w14:paraId="104ADE45" w14:textId="77777777" w:rsidR="00C460FB" w:rsidRPr="00C460FB" w:rsidRDefault="00C460FB" w:rsidP="00C460FB">
            <w:pPr>
              <w:widowControl/>
              <w:autoSpaceDE/>
              <w:autoSpaceDN/>
              <w:adjustRightInd/>
              <w:jc w:val="center"/>
              <w:rPr>
                <w:rFonts w:ascii="Calibri" w:hAnsi="Calibri" w:cs="Calibri"/>
                <w:b/>
                <w:bCs/>
                <w:color w:val="000000"/>
                <w:sz w:val="18"/>
                <w:szCs w:val="18"/>
                <w:lang w:eastAsia="es-MX"/>
              </w:rPr>
            </w:pPr>
            <w:r w:rsidRPr="00C460FB">
              <w:rPr>
                <w:rFonts w:ascii="Calibri" w:hAnsi="Calibri" w:cs="Calibri"/>
                <w:b/>
                <w:bCs/>
                <w:color w:val="000000"/>
                <w:sz w:val="18"/>
                <w:szCs w:val="18"/>
                <w:lang w:eastAsia="es-MX"/>
              </w:rPr>
              <w:t>EQUIPO SUSTITUIDO</w:t>
            </w:r>
          </w:p>
        </w:tc>
        <w:tc>
          <w:tcPr>
            <w:tcW w:w="1152" w:type="dxa"/>
            <w:tcBorders>
              <w:top w:val="single" w:sz="8" w:space="0" w:color="auto"/>
              <w:left w:val="nil"/>
              <w:bottom w:val="single" w:sz="8" w:space="0" w:color="auto"/>
              <w:right w:val="single" w:sz="8" w:space="0" w:color="auto"/>
            </w:tcBorders>
            <w:shd w:val="clear" w:color="000000" w:fill="DCE6F1"/>
            <w:noWrap/>
            <w:vAlign w:val="center"/>
            <w:hideMark/>
          </w:tcPr>
          <w:p w14:paraId="233DC73F" w14:textId="77777777" w:rsidR="00C460FB" w:rsidRPr="00C460FB" w:rsidRDefault="00C460FB" w:rsidP="00C460FB">
            <w:pPr>
              <w:widowControl/>
              <w:autoSpaceDE/>
              <w:autoSpaceDN/>
              <w:adjustRightInd/>
              <w:jc w:val="center"/>
              <w:rPr>
                <w:rFonts w:ascii="Calibri" w:hAnsi="Calibri" w:cs="Calibri"/>
                <w:b/>
                <w:bCs/>
                <w:color w:val="000000"/>
                <w:sz w:val="18"/>
                <w:szCs w:val="18"/>
                <w:lang w:eastAsia="es-MX"/>
              </w:rPr>
            </w:pPr>
            <w:r w:rsidRPr="00C460FB">
              <w:rPr>
                <w:rFonts w:ascii="Calibri" w:hAnsi="Calibri" w:cs="Calibri"/>
                <w:b/>
                <w:bCs/>
                <w:color w:val="000000"/>
                <w:sz w:val="18"/>
                <w:szCs w:val="18"/>
                <w:lang w:eastAsia="es-MX"/>
              </w:rPr>
              <w:t>USUARIO</w:t>
            </w:r>
          </w:p>
        </w:tc>
      </w:tr>
      <w:tr w:rsidR="004B0A35" w:rsidRPr="00C460FB" w14:paraId="24D3B00B" w14:textId="77777777" w:rsidTr="004B0A35">
        <w:trPr>
          <w:trHeight w:val="1150"/>
          <w:jc w:val="center"/>
        </w:trPr>
        <w:tc>
          <w:tcPr>
            <w:tcW w:w="400" w:type="dxa"/>
            <w:tcBorders>
              <w:top w:val="nil"/>
              <w:left w:val="single" w:sz="8" w:space="0" w:color="auto"/>
              <w:bottom w:val="single" w:sz="8" w:space="0" w:color="auto"/>
              <w:right w:val="single" w:sz="8" w:space="0" w:color="auto"/>
            </w:tcBorders>
            <w:shd w:val="clear" w:color="auto" w:fill="auto"/>
            <w:noWrap/>
            <w:vAlign w:val="center"/>
            <w:hideMark/>
          </w:tcPr>
          <w:p w14:paraId="00A71DE3" w14:textId="77777777" w:rsidR="004B0A35" w:rsidRPr="00C460FB" w:rsidRDefault="004B0A35" w:rsidP="004B0A35">
            <w:pPr>
              <w:widowControl/>
              <w:autoSpaceDE/>
              <w:autoSpaceDN/>
              <w:adjustRightInd/>
              <w:jc w:val="center"/>
              <w:rPr>
                <w:rFonts w:ascii="Calibri" w:hAnsi="Calibri" w:cs="Calibri"/>
                <w:color w:val="000000"/>
                <w:sz w:val="18"/>
                <w:szCs w:val="18"/>
                <w:lang w:eastAsia="es-MX"/>
              </w:rPr>
            </w:pPr>
            <w:r w:rsidRPr="00C460FB">
              <w:rPr>
                <w:rFonts w:ascii="Calibri" w:hAnsi="Calibri" w:cs="Calibri"/>
                <w:color w:val="000000"/>
                <w:sz w:val="18"/>
                <w:szCs w:val="18"/>
                <w:lang w:eastAsia="es-MX"/>
              </w:rPr>
              <w:t>1</w:t>
            </w:r>
          </w:p>
        </w:tc>
        <w:tc>
          <w:tcPr>
            <w:tcW w:w="81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3233C1" w14:textId="169222FE" w:rsidR="004B0A35" w:rsidRPr="004B0A35" w:rsidRDefault="004B0A35" w:rsidP="004B0A35">
            <w:pPr>
              <w:widowControl/>
              <w:autoSpaceDE/>
              <w:autoSpaceDN/>
              <w:adjustRightInd/>
              <w:jc w:val="center"/>
              <w:rPr>
                <w:rFonts w:ascii="Calibri" w:hAnsi="Calibri" w:cs="Calibri"/>
                <w:color w:val="000000"/>
                <w:sz w:val="18"/>
                <w:szCs w:val="18"/>
                <w:lang w:eastAsia="es-MX"/>
              </w:rPr>
            </w:pPr>
            <w:r w:rsidRPr="004B0A35">
              <w:rPr>
                <w:rFonts w:ascii="Calibri" w:hAnsi="Calibri" w:cs="Calibri"/>
                <w:color w:val="000000"/>
                <w:sz w:val="18"/>
                <w:szCs w:val="22"/>
              </w:rPr>
              <w:t>8852</w:t>
            </w:r>
          </w:p>
        </w:tc>
        <w:tc>
          <w:tcPr>
            <w:tcW w:w="1364" w:type="dxa"/>
            <w:tcBorders>
              <w:top w:val="single" w:sz="8" w:space="0" w:color="auto"/>
              <w:left w:val="nil"/>
              <w:bottom w:val="single" w:sz="8" w:space="0" w:color="auto"/>
              <w:right w:val="single" w:sz="8" w:space="0" w:color="auto"/>
            </w:tcBorders>
            <w:shd w:val="clear" w:color="auto" w:fill="auto"/>
            <w:noWrap/>
            <w:vAlign w:val="center"/>
            <w:hideMark/>
          </w:tcPr>
          <w:p w14:paraId="6EF845FC" w14:textId="02AD5A89" w:rsidR="004B0A35" w:rsidRPr="004B0A35" w:rsidRDefault="004B0A35" w:rsidP="004B0A35">
            <w:pPr>
              <w:widowControl/>
              <w:autoSpaceDE/>
              <w:autoSpaceDN/>
              <w:adjustRightInd/>
              <w:jc w:val="center"/>
              <w:rPr>
                <w:rFonts w:ascii="Calibri" w:hAnsi="Calibri" w:cs="Calibri"/>
                <w:color w:val="000000"/>
                <w:sz w:val="18"/>
                <w:szCs w:val="18"/>
                <w:lang w:eastAsia="es-MX"/>
              </w:rPr>
            </w:pPr>
            <w:r w:rsidRPr="004B0A35">
              <w:rPr>
                <w:rFonts w:ascii="Calibri" w:hAnsi="Calibri" w:cs="Calibri"/>
                <w:color w:val="000000"/>
                <w:sz w:val="18"/>
                <w:szCs w:val="22"/>
              </w:rPr>
              <w:t xml:space="preserve">520405176106    </w:t>
            </w:r>
          </w:p>
        </w:tc>
        <w:tc>
          <w:tcPr>
            <w:tcW w:w="1227" w:type="dxa"/>
            <w:tcBorders>
              <w:top w:val="single" w:sz="8" w:space="0" w:color="auto"/>
              <w:left w:val="nil"/>
              <w:bottom w:val="single" w:sz="8" w:space="0" w:color="auto"/>
              <w:right w:val="single" w:sz="8" w:space="0" w:color="auto"/>
            </w:tcBorders>
            <w:shd w:val="clear" w:color="auto" w:fill="auto"/>
            <w:noWrap/>
            <w:vAlign w:val="center"/>
            <w:hideMark/>
          </w:tcPr>
          <w:p w14:paraId="45A1B5D7" w14:textId="1DAF7BA3" w:rsidR="004B0A35" w:rsidRPr="004B0A35" w:rsidRDefault="004B0A35" w:rsidP="004B0A35">
            <w:pPr>
              <w:widowControl/>
              <w:autoSpaceDE/>
              <w:autoSpaceDN/>
              <w:adjustRightInd/>
              <w:jc w:val="center"/>
              <w:rPr>
                <w:rFonts w:ascii="Calibri" w:hAnsi="Calibri" w:cs="Calibri"/>
                <w:color w:val="000000"/>
                <w:sz w:val="18"/>
                <w:szCs w:val="18"/>
                <w:lang w:eastAsia="es-MX"/>
              </w:rPr>
            </w:pPr>
            <w:r w:rsidRPr="004B0A35">
              <w:rPr>
                <w:rFonts w:ascii="Calibri" w:hAnsi="Calibri" w:cs="Calibri"/>
                <w:color w:val="000000"/>
                <w:sz w:val="18"/>
                <w:szCs w:val="22"/>
              </w:rPr>
              <w:t>DIADEMA INALAMBRICA CON BASE Y CARGADOR</w:t>
            </w:r>
          </w:p>
        </w:tc>
        <w:tc>
          <w:tcPr>
            <w:tcW w:w="2592" w:type="dxa"/>
            <w:tcBorders>
              <w:top w:val="single" w:sz="8" w:space="0" w:color="auto"/>
              <w:left w:val="nil"/>
              <w:bottom w:val="single" w:sz="8" w:space="0" w:color="auto"/>
              <w:right w:val="single" w:sz="8" w:space="0" w:color="auto"/>
            </w:tcBorders>
            <w:shd w:val="clear" w:color="auto" w:fill="auto"/>
            <w:hideMark/>
          </w:tcPr>
          <w:p w14:paraId="67C9E0E1" w14:textId="1D4ADBD8" w:rsidR="004B0A35" w:rsidRPr="004B0A35" w:rsidRDefault="004B0A35" w:rsidP="004B0A35">
            <w:pPr>
              <w:widowControl/>
              <w:autoSpaceDE/>
              <w:autoSpaceDN/>
              <w:adjustRightInd/>
              <w:jc w:val="center"/>
              <w:rPr>
                <w:rFonts w:ascii="Calibri" w:hAnsi="Calibri" w:cs="Calibri"/>
                <w:color w:val="000000"/>
                <w:sz w:val="18"/>
                <w:szCs w:val="18"/>
                <w:lang w:eastAsia="es-MX"/>
              </w:rPr>
            </w:pPr>
            <w:r w:rsidRPr="004B0A35">
              <w:rPr>
                <w:rFonts w:ascii="Calibri" w:hAnsi="Calibri" w:cs="Calibri"/>
                <w:color w:val="000000"/>
                <w:sz w:val="18"/>
                <w:szCs w:val="22"/>
              </w:rPr>
              <w:t>MARCA PLANTRONICS  MODELO C052                        NS: 09MMV9</w:t>
            </w:r>
          </w:p>
        </w:tc>
        <w:tc>
          <w:tcPr>
            <w:tcW w:w="2182" w:type="dxa"/>
            <w:tcBorders>
              <w:top w:val="single" w:sz="8" w:space="0" w:color="auto"/>
              <w:left w:val="nil"/>
              <w:bottom w:val="single" w:sz="8" w:space="0" w:color="auto"/>
              <w:right w:val="single" w:sz="8" w:space="0" w:color="auto"/>
            </w:tcBorders>
            <w:shd w:val="clear" w:color="auto" w:fill="auto"/>
            <w:hideMark/>
          </w:tcPr>
          <w:p w14:paraId="46C50788" w14:textId="55F819A7" w:rsidR="004B0A35" w:rsidRPr="004B0A35" w:rsidRDefault="004B0A35" w:rsidP="004B0A35">
            <w:pPr>
              <w:widowControl/>
              <w:autoSpaceDE/>
              <w:autoSpaceDN/>
              <w:adjustRightInd/>
              <w:jc w:val="center"/>
              <w:rPr>
                <w:rFonts w:ascii="Calibri" w:hAnsi="Calibri" w:cs="Calibri"/>
                <w:color w:val="000000"/>
                <w:sz w:val="18"/>
                <w:szCs w:val="18"/>
                <w:lang w:eastAsia="es-MX"/>
              </w:rPr>
            </w:pPr>
            <w:r w:rsidRPr="004B0A35">
              <w:rPr>
                <w:rFonts w:ascii="Calibri" w:hAnsi="Calibri" w:cs="Calibri"/>
                <w:color w:val="000000"/>
                <w:sz w:val="18"/>
                <w:szCs w:val="22"/>
              </w:rPr>
              <w:t>MARCA PLANTRONICS  MODELO C052                        NS: 11DE48</w:t>
            </w:r>
          </w:p>
        </w:tc>
        <w:tc>
          <w:tcPr>
            <w:tcW w:w="1152" w:type="dxa"/>
            <w:tcBorders>
              <w:top w:val="single" w:sz="8" w:space="0" w:color="auto"/>
              <w:left w:val="nil"/>
              <w:bottom w:val="single" w:sz="8" w:space="0" w:color="auto"/>
              <w:right w:val="single" w:sz="8" w:space="0" w:color="auto"/>
            </w:tcBorders>
            <w:shd w:val="clear" w:color="auto" w:fill="auto"/>
            <w:noWrap/>
            <w:vAlign w:val="center"/>
            <w:hideMark/>
          </w:tcPr>
          <w:p w14:paraId="0FBEC68C" w14:textId="67271C1F" w:rsidR="004B0A35" w:rsidRPr="004B0A35" w:rsidRDefault="004B0A35" w:rsidP="004B0A35">
            <w:pPr>
              <w:widowControl/>
              <w:autoSpaceDE/>
              <w:autoSpaceDN/>
              <w:adjustRightInd/>
              <w:rPr>
                <w:rFonts w:ascii="Calibri" w:hAnsi="Calibri" w:cs="Calibri"/>
                <w:sz w:val="18"/>
                <w:szCs w:val="18"/>
                <w:lang w:eastAsia="es-MX"/>
              </w:rPr>
            </w:pPr>
            <w:r w:rsidRPr="004B0A35">
              <w:rPr>
                <w:rFonts w:ascii="Calibri" w:hAnsi="Calibri" w:cs="Calibri"/>
                <w:sz w:val="18"/>
                <w:szCs w:val="22"/>
              </w:rPr>
              <w:t>MAXIMILIANO BENAVIDES SALAZAR</w:t>
            </w:r>
          </w:p>
        </w:tc>
      </w:tr>
      <w:tr w:rsidR="004B0A35" w:rsidRPr="00C460FB" w14:paraId="6E5EBB56" w14:textId="77777777" w:rsidTr="004B0A35">
        <w:trPr>
          <w:trHeight w:val="866"/>
          <w:jc w:val="center"/>
        </w:trPr>
        <w:tc>
          <w:tcPr>
            <w:tcW w:w="400" w:type="dxa"/>
            <w:tcBorders>
              <w:top w:val="nil"/>
              <w:left w:val="single" w:sz="8" w:space="0" w:color="auto"/>
              <w:bottom w:val="single" w:sz="8" w:space="0" w:color="auto"/>
              <w:right w:val="single" w:sz="8" w:space="0" w:color="auto"/>
            </w:tcBorders>
            <w:shd w:val="clear" w:color="auto" w:fill="auto"/>
            <w:noWrap/>
            <w:vAlign w:val="center"/>
            <w:hideMark/>
          </w:tcPr>
          <w:p w14:paraId="68155EE6" w14:textId="77777777" w:rsidR="004B0A35" w:rsidRPr="00C460FB" w:rsidRDefault="004B0A35" w:rsidP="004B0A35">
            <w:pPr>
              <w:widowControl/>
              <w:autoSpaceDE/>
              <w:autoSpaceDN/>
              <w:adjustRightInd/>
              <w:jc w:val="center"/>
              <w:rPr>
                <w:rFonts w:ascii="Calibri" w:hAnsi="Calibri" w:cs="Calibri"/>
                <w:color w:val="000000"/>
                <w:sz w:val="18"/>
                <w:szCs w:val="18"/>
                <w:lang w:eastAsia="es-MX"/>
              </w:rPr>
            </w:pPr>
            <w:r w:rsidRPr="00C460FB">
              <w:rPr>
                <w:rFonts w:ascii="Calibri" w:hAnsi="Calibri" w:cs="Calibri"/>
                <w:color w:val="000000"/>
                <w:sz w:val="18"/>
                <w:szCs w:val="18"/>
                <w:lang w:eastAsia="es-MX"/>
              </w:rPr>
              <w:t>2</w:t>
            </w:r>
          </w:p>
        </w:tc>
        <w:tc>
          <w:tcPr>
            <w:tcW w:w="818" w:type="dxa"/>
            <w:tcBorders>
              <w:top w:val="nil"/>
              <w:left w:val="single" w:sz="8" w:space="0" w:color="auto"/>
              <w:bottom w:val="single" w:sz="8" w:space="0" w:color="auto"/>
              <w:right w:val="single" w:sz="8" w:space="0" w:color="auto"/>
            </w:tcBorders>
            <w:shd w:val="clear" w:color="auto" w:fill="auto"/>
            <w:noWrap/>
            <w:vAlign w:val="center"/>
            <w:hideMark/>
          </w:tcPr>
          <w:p w14:paraId="16E693A5" w14:textId="4F4720D6" w:rsidR="004B0A35" w:rsidRPr="004B0A35" w:rsidRDefault="004B0A35" w:rsidP="004B0A35">
            <w:pPr>
              <w:widowControl/>
              <w:autoSpaceDE/>
              <w:autoSpaceDN/>
              <w:adjustRightInd/>
              <w:jc w:val="center"/>
              <w:rPr>
                <w:rFonts w:ascii="Calibri" w:hAnsi="Calibri" w:cs="Calibri"/>
                <w:color w:val="000000"/>
                <w:sz w:val="18"/>
                <w:szCs w:val="18"/>
                <w:lang w:eastAsia="es-MX"/>
              </w:rPr>
            </w:pPr>
            <w:r w:rsidRPr="004B0A35">
              <w:rPr>
                <w:rFonts w:ascii="Calibri" w:hAnsi="Calibri" w:cs="Calibri"/>
                <w:color w:val="000000"/>
                <w:sz w:val="18"/>
                <w:szCs w:val="22"/>
              </w:rPr>
              <w:t>9040</w:t>
            </w:r>
          </w:p>
        </w:tc>
        <w:tc>
          <w:tcPr>
            <w:tcW w:w="1364" w:type="dxa"/>
            <w:tcBorders>
              <w:top w:val="nil"/>
              <w:left w:val="nil"/>
              <w:bottom w:val="single" w:sz="8" w:space="0" w:color="auto"/>
              <w:right w:val="single" w:sz="8" w:space="0" w:color="auto"/>
            </w:tcBorders>
            <w:shd w:val="clear" w:color="auto" w:fill="auto"/>
            <w:vAlign w:val="center"/>
            <w:hideMark/>
          </w:tcPr>
          <w:p w14:paraId="26BADE9C" w14:textId="4541F6A6" w:rsidR="004B0A35" w:rsidRPr="004B0A35" w:rsidRDefault="004B0A35" w:rsidP="004B0A35">
            <w:pPr>
              <w:widowControl/>
              <w:autoSpaceDE/>
              <w:autoSpaceDN/>
              <w:adjustRightInd/>
              <w:jc w:val="center"/>
              <w:rPr>
                <w:rFonts w:ascii="Calibri" w:hAnsi="Calibri" w:cs="Calibri"/>
                <w:color w:val="000000"/>
                <w:sz w:val="18"/>
                <w:szCs w:val="18"/>
                <w:lang w:eastAsia="es-MX"/>
              </w:rPr>
            </w:pPr>
            <w:r w:rsidRPr="004B0A35">
              <w:rPr>
                <w:rFonts w:ascii="Calibri" w:hAnsi="Calibri" w:cs="Calibri"/>
                <w:color w:val="000000"/>
                <w:sz w:val="18"/>
                <w:szCs w:val="22"/>
              </w:rPr>
              <w:t>SIN INVENTARIO</w:t>
            </w:r>
          </w:p>
        </w:tc>
        <w:tc>
          <w:tcPr>
            <w:tcW w:w="1227" w:type="dxa"/>
            <w:tcBorders>
              <w:top w:val="nil"/>
              <w:left w:val="nil"/>
              <w:bottom w:val="single" w:sz="8" w:space="0" w:color="auto"/>
              <w:right w:val="single" w:sz="8" w:space="0" w:color="auto"/>
            </w:tcBorders>
            <w:shd w:val="clear" w:color="auto" w:fill="auto"/>
            <w:noWrap/>
            <w:vAlign w:val="center"/>
            <w:hideMark/>
          </w:tcPr>
          <w:p w14:paraId="69FACCF4" w14:textId="2DB72188" w:rsidR="004B0A35" w:rsidRPr="004B0A35" w:rsidRDefault="004B0A35" w:rsidP="004B0A35">
            <w:pPr>
              <w:widowControl/>
              <w:autoSpaceDE/>
              <w:autoSpaceDN/>
              <w:adjustRightInd/>
              <w:jc w:val="center"/>
              <w:rPr>
                <w:rFonts w:ascii="Calibri" w:hAnsi="Calibri" w:cs="Calibri"/>
                <w:color w:val="000000"/>
                <w:sz w:val="18"/>
                <w:szCs w:val="18"/>
                <w:lang w:eastAsia="es-MX"/>
              </w:rPr>
            </w:pPr>
            <w:r w:rsidRPr="004B0A35">
              <w:rPr>
                <w:rFonts w:ascii="Calibri" w:hAnsi="Calibri" w:cs="Calibri"/>
                <w:color w:val="000000"/>
                <w:sz w:val="18"/>
                <w:szCs w:val="22"/>
              </w:rPr>
              <w:t>DIGITAL</w:t>
            </w:r>
          </w:p>
        </w:tc>
        <w:tc>
          <w:tcPr>
            <w:tcW w:w="2592" w:type="dxa"/>
            <w:tcBorders>
              <w:top w:val="nil"/>
              <w:left w:val="nil"/>
              <w:bottom w:val="single" w:sz="8" w:space="0" w:color="auto"/>
              <w:right w:val="single" w:sz="8" w:space="0" w:color="auto"/>
            </w:tcBorders>
            <w:shd w:val="clear" w:color="auto" w:fill="auto"/>
            <w:hideMark/>
          </w:tcPr>
          <w:p w14:paraId="55959504" w14:textId="180B88DC" w:rsidR="004B0A35" w:rsidRPr="004B0A35" w:rsidRDefault="004B0A35" w:rsidP="004B0A35">
            <w:pPr>
              <w:widowControl/>
              <w:autoSpaceDE/>
              <w:autoSpaceDN/>
              <w:adjustRightInd/>
              <w:jc w:val="center"/>
              <w:rPr>
                <w:rFonts w:ascii="Calibri" w:hAnsi="Calibri" w:cs="Calibri"/>
                <w:color w:val="000000"/>
                <w:sz w:val="18"/>
                <w:szCs w:val="18"/>
                <w:lang w:eastAsia="es-MX"/>
              </w:rPr>
            </w:pPr>
            <w:r w:rsidRPr="004B0A35">
              <w:rPr>
                <w:rFonts w:ascii="Calibri" w:hAnsi="Calibri" w:cs="Calibri"/>
                <w:color w:val="000000"/>
                <w:sz w:val="18"/>
                <w:szCs w:val="22"/>
              </w:rPr>
              <w:t>MARCA MERIDIAN                                          MODELO 2616   NS:NT2K16AH35  1203TX</w:t>
            </w:r>
          </w:p>
        </w:tc>
        <w:tc>
          <w:tcPr>
            <w:tcW w:w="2182" w:type="dxa"/>
            <w:tcBorders>
              <w:top w:val="nil"/>
              <w:left w:val="nil"/>
              <w:bottom w:val="single" w:sz="8" w:space="0" w:color="auto"/>
              <w:right w:val="single" w:sz="8" w:space="0" w:color="auto"/>
            </w:tcBorders>
            <w:shd w:val="clear" w:color="auto" w:fill="auto"/>
            <w:hideMark/>
          </w:tcPr>
          <w:p w14:paraId="66829544" w14:textId="211A643E" w:rsidR="004B0A35" w:rsidRPr="004B0A35" w:rsidRDefault="004B0A35" w:rsidP="004B0A35">
            <w:pPr>
              <w:widowControl/>
              <w:autoSpaceDE/>
              <w:autoSpaceDN/>
              <w:adjustRightInd/>
              <w:jc w:val="center"/>
              <w:rPr>
                <w:rFonts w:ascii="Calibri" w:hAnsi="Calibri" w:cs="Calibri"/>
                <w:color w:val="000000"/>
                <w:sz w:val="18"/>
                <w:szCs w:val="18"/>
                <w:lang w:eastAsia="es-MX"/>
              </w:rPr>
            </w:pPr>
            <w:r w:rsidRPr="004B0A35">
              <w:rPr>
                <w:rFonts w:ascii="Calibri" w:hAnsi="Calibri" w:cs="Calibri"/>
                <w:color w:val="000000"/>
                <w:sz w:val="18"/>
                <w:szCs w:val="22"/>
              </w:rPr>
              <w:t>MARCA NORTEL                                          MODELO 3903   NS:NNTMEN84C0C8</w:t>
            </w:r>
          </w:p>
        </w:tc>
        <w:tc>
          <w:tcPr>
            <w:tcW w:w="1152" w:type="dxa"/>
            <w:tcBorders>
              <w:top w:val="nil"/>
              <w:left w:val="nil"/>
              <w:bottom w:val="single" w:sz="8" w:space="0" w:color="auto"/>
              <w:right w:val="single" w:sz="8" w:space="0" w:color="auto"/>
            </w:tcBorders>
            <w:shd w:val="clear" w:color="auto" w:fill="auto"/>
            <w:noWrap/>
            <w:vAlign w:val="center"/>
            <w:hideMark/>
          </w:tcPr>
          <w:p w14:paraId="3AA5313D" w14:textId="4E24BAD3" w:rsidR="004B0A35" w:rsidRPr="004B0A35" w:rsidRDefault="004B0A35" w:rsidP="004B0A35">
            <w:pPr>
              <w:widowControl/>
              <w:autoSpaceDE/>
              <w:autoSpaceDN/>
              <w:adjustRightInd/>
              <w:rPr>
                <w:rFonts w:ascii="Calibri" w:hAnsi="Calibri" w:cs="Calibri"/>
                <w:sz w:val="18"/>
                <w:szCs w:val="18"/>
                <w:lang w:eastAsia="es-MX"/>
              </w:rPr>
            </w:pPr>
            <w:r w:rsidRPr="004B0A35">
              <w:rPr>
                <w:rFonts w:ascii="Calibri" w:hAnsi="Calibri" w:cs="Calibri"/>
                <w:sz w:val="18"/>
                <w:szCs w:val="22"/>
              </w:rPr>
              <w:t>GLORIA TEJAS VILLALON</w:t>
            </w:r>
          </w:p>
        </w:tc>
      </w:tr>
      <w:tr w:rsidR="004B0A35" w:rsidRPr="00C460FB" w14:paraId="7D2D93D4" w14:textId="77777777" w:rsidTr="004B0A35">
        <w:trPr>
          <w:trHeight w:val="866"/>
          <w:jc w:val="center"/>
        </w:trPr>
        <w:tc>
          <w:tcPr>
            <w:tcW w:w="400" w:type="dxa"/>
            <w:tcBorders>
              <w:top w:val="nil"/>
              <w:left w:val="single" w:sz="8" w:space="0" w:color="auto"/>
              <w:bottom w:val="single" w:sz="8" w:space="0" w:color="auto"/>
              <w:right w:val="single" w:sz="8" w:space="0" w:color="auto"/>
            </w:tcBorders>
            <w:shd w:val="clear" w:color="auto" w:fill="auto"/>
            <w:noWrap/>
            <w:vAlign w:val="center"/>
            <w:hideMark/>
          </w:tcPr>
          <w:p w14:paraId="4345CBB3" w14:textId="77777777" w:rsidR="004B0A35" w:rsidRPr="00C460FB" w:rsidRDefault="004B0A35" w:rsidP="004B0A35">
            <w:pPr>
              <w:widowControl/>
              <w:autoSpaceDE/>
              <w:autoSpaceDN/>
              <w:adjustRightInd/>
              <w:jc w:val="center"/>
              <w:rPr>
                <w:rFonts w:ascii="Calibri" w:hAnsi="Calibri" w:cs="Calibri"/>
                <w:color w:val="000000"/>
                <w:sz w:val="18"/>
                <w:szCs w:val="18"/>
                <w:lang w:eastAsia="es-MX"/>
              </w:rPr>
            </w:pPr>
            <w:r w:rsidRPr="00C460FB">
              <w:rPr>
                <w:rFonts w:ascii="Calibri" w:hAnsi="Calibri" w:cs="Calibri"/>
                <w:color w:val="000000"/>
                <w:sz w:val="18"/>
                <w:szCs w:val="18"/>
                <w:lang w:eastAsia="es-MX"/>
              </w:rPr>
              <w:t>3</w:t>
            </w:r>
          </w:p>
        </w:tc>
        <w:tc>
          <w:tcPr>
            <w:tcW w:w="818" w:type="dxa"/>
            <w:tcBorders>
              <w:top w:val="nil"/>
              <w:left w:val="single" w:sz="8" w:space="0" w:color="auto"/>
              <w:bottom w:val="single" w:sz="8" w:space="0" w:color="auto"/>
              <w:right w:val="single" w:sz="8" w:space="0" w:color="auto"/>
            </w:tcBorders>
            <w:shd w:val="clear" w:color="auto" w:fill="auto"/>
            <w:noWrap/>
            <w:vAlign w:val="center"/>
            <w:hideMark/>
          </w:tcPr>
          <w:p w14:paraId="67A47CCC" w14:textId="508A691A" w:rsidR="004B0A35" w:rsidRPr="004B0A35" w:rsidRDefault="004B0A35" w:rsidP="004B0A35">
            <w:pPr>
              <w:widowControl/>
              <w:autoSpaceDE/>
              <w:autoSpaceDN/>
              <w:adjustRightInd/>
              <w:jc w:val="center"/>
              <w:rPr>
                <w:rFonts w:ascii="Calibri" w:hAnsi="Calibri" w:cs="Calibri"/>
                <w:color w:val="000000"/>
                <w:sz w:val="18"/>
                <w:szCs w:val="18"/>
                <w:lang w:eastAsia="es-MX"/>
              </w:rPr>
            </w:pPr>
            <w:r w:rsidRPr="004B0A35">
              <w:rPr>
                <w:rFonts w:ascii="Calibri" w:hAnsi="Calibri" w:cs="Calibri"/>
                <w:color w:val="000000"/>
                <w:sz w:val="18"/>
                <w:szCs w:val="22"/>
              </w:rPr>
              <w:t>9277</w:t>
            </w:r>
          </w:p>
        </w:tc>
        <w:tc>
          <w:tcPr>
            <w:tcW w:w="1364" w:type="dxa"/>
            <w:tcBorders>
              <w:top w:val="nil"/>
              <w:left w:val="nil"/>
              <w:bottom w:val="single" w:sz="8" w:space="0" w:color="auto"/>
              <w:right w:val="single" w:sz="8" w:space="0" w:color="auto"/>
            </w:tcBorders>
            <w:shd w:val="clear" w:color="auto" w:fill="auto"/>
            <w:vAlign w:val="center"/>
            <w:hideMark/>
          </w:tcPr>
          <w:p w14:paraId="2C549818" w14:textId="319000FC" w:rsidR="004B0A35" w:rsidRPr="004B0A35" w:rsidRDefault="004B0A35" w:rsidP="004B0A35">
            <w:pPr>
              <w:widowControl/>
              <w:autoSpaceDE/>
              <w:autoSpaceDN/>
              <w:adjustRightInd/>
              <w:jc w:val="center"/>
              <w:rPr>
                <w:rFonts w:ascii="Calibri" w:hAnsi="Calibri" w:cs="Calibri"/>
                <w:color w:val="000000"/>
                <w:sz w:val="18"/>
                <w:szCs w:val="18"/>
                <w:lang w:eastAsia="es-MX"/>
              </w:rPr>
            </w:pPr>
            <w:r w:rsidRPr="004B0A35">
              <w:rPr>
                <w:rFonts w:ascii="Calibri" w:hAnsi="Calibri" w:cs="Calibri"/>
                <w:color w:val="000000"/>
                <w:sz w:val="18"/>
                <w:szCs w:val="22"/>
              </w:rPr>
              <w:t>SIN INVENTARIO</w:t>
            </w:r>
          </w:p>
        </w:tc>
        <w:tc>
          <w:tcPr>
            <w:tcW w:w="1227" w:type="dxa"/>
            <w:tcBorders>
              <w:top w:val="nil"/>
              <w:left w:val="nil"/>
              <w:bottom w:val="single" w:sz="8" w:space="0" w:color="auto"/>
              <w:right w:val="single" w:sz="8" w:space="0" w:color="auto"/>
            </w:tcBorders>
            <w:shd w:val="clear" w:color="auto" w:fill="auto"/>
            <w:noWrap/>
            <w:vAlign w:val="center"/>
            <w:hideMark/>
          </w:tcPr>
          <w:p w14:paraId="445B9F78" w14:textId="363F1A48" w:rsidR="004B0A35" w:rsidRPr="004B0A35" w:rsidRDefault="004B0A35" w:rsidP="004B0A35">
            <w:pPr>
              <w:widowControl/>
              <w:autoSpaceDE/>
              <w:autoSpaceDN/>
              <w:adjustRightInd/>
              <w:jc w:val="center"/>
              <w:rPr>
                <w:rFonts w:ascii="Calibri" w:hAnsi="Calibri" w:cs="Calibri"/>
                <w:color w:val="000000"/>
                <w:sz w:val="18"/>
                <w:szCs w:val="18"/>
                <w:lang w:eastAsia="es-MX"/>
              </w:rPr>
            </w:pPr>
            <w:r w:rsidRPr="004B0A35">
              <w:rPr>
                <w:rFonts w:ascii="Calibri" w:hAnsi="Calibri" w:cs="Calibri"/>
                <w:color w:val="000000"/>
                <w:sz w:val="18"/>
                <w:szCs w:val="22"/>
              </w:rPr>
              <w:t>ANALOGO</w:t>
            </w:r>
          </w:p>
        </w:tc>
        <w:tc>
          <w:tcPr>
            <w:tcW w:w="2592" w:type="dxa"/>
            <w:tcBorders>
              <w:top w:val="nil"/>
              <w:left w:val="nil"/>
              <w:bottom w:val="single" w:sz="8" w:space="0" w:color="auto"/>
              <w:right w:val="single" w:sz="8" w:space="0" w:color="auto"/>
            </w:tcBorders>
            <w:shd w:val="clear" w:color="auto" w:fill="auto"/>
            <w:hideMark/>
          </w:tcPr>
          <w:p w14:paraId="0A0194C4" w14:textId="064BC53F" w:rsidR="004B0A35" w:rsidRPr="004B0A35" w:rsidRDefault="004B0A35" w:rsidP="004B0A35">
            <w:pPr>
              <w:widowControl/>
              <w:autoSpaceDE/>
              <w:autoSpaceDN/>
              <w:adjustRightInd/>
              <w:jc w:val="center"/>
              <w:rPr>
                <w:rFonts w:ascii="Calibri" w:hAnsi="Calibri" w:cs="Calibri"/>
                <w:color w:val="000000"/>
                <w:sz w:val="18"/>
                <w:szCs w:val="18"/>
                <w:lang w:eastAsia="es-MX"/>
              </w:rPr>
            </w:pPr>
            <w:r w:rsidRPr="004B0A35">
              <w:rPr>
                <w:rFonts w:ascii="Calibri" w:hAnsi="Calibri" w:cs="Calibri"/>
                <w:color w:val="000000"/>
                <w:sz w:val="18"/>
                <w:szCs w:val="22"/>
              </w:rPr>
              <w:t>MARCA ALCATEL      MODELO 730  93601                         NS: 3057351</w:t>
            </w:r>
          </w:p>
        </w:tc>
        <w:tc>
          <w:tcPr>
            <w:tcW w:w="2182" w:type="dxa"/>
            <w:tcBorders>
              <w:top w:val="nil"/>
              <w:left w:val="nil"/>
              <w:bottom w:val="single" w:sz="8" w:space="0" w:color="auto"/>
              <w:right w:val="single" w:sz="8" w:space="0" w:color="auto"/>
            </w:tcBorders>
            <w:shd w:val="clear" w:color="auto" w:fill="auto"/>
            <w:hideMark/>
          </w:tcPr>
          <w:p w14:paraId="79B4D254" w14:textId="198635C9" w:rsidR="004B0A35" w:rsidRPr="004B0A35" w:rsidRDefault="004B0A35" w:rsidP="004B0A35">
            <w:pPr>
              <w:widowControl/>
              <w:autoSpaceDE/>
              <w:autoSpaceDN/>
              <w:adjustRightInd/>
              <w:jc w:val="center"/>
              <w:rPr>
                <w:rFonts w:ascii="Calibri" w:hAnsi="Calibri" w:cs="Calibri"/>
                <w:color w:val="000000"/>
                <w:sz w:val="18"/>
                <w:szCs w:val="18"/>
                <w:lang w:eastAsia="es-MX"/>
              </w:rPr>
            </w:pPr>
            <w:r w:rsidRPr="004B0A35">
              <w:rPr>
                <w:rFonts w:ascii="Calibri" w:hAnsi="Calibri" w:cs="Calibri"/>
                <w:color w:val="000000"/>
                <w:sz w:val="18"/>
                <w:szCs w:val="22"/>
              </w:rPr>
              <w:t>MARCA PANASONIC  MODELO KX-TS550ME              NS: 8HAKF348956</w:t>
            </w:r>
          </w:p>
        </w:tc>
        <w:tc>
          <w:tcPr>
            <w:tcW w:w="1152" w:type="dxa"/>
            <w:tcBorders>
              <w:top w:val="nil"/>
              <w:left w:val="nil"/>
              <w:bottom w:val="single" w:sz="8" w:space="0" w:color="auto"/>
              <w:right w:val="single" w:sz="8" w:space="0" w:color="auto"/>
            </w:tcBorders>
            <w:shd w:val="clear" w:color="auto" w:fill="auto"/>
            <w:noWrap/>
            <w:vAlign w:val="center"/>
            <w:hideMark/>
          </w:tcPr>
          <w:p w14:paraId="28F5EA63" w14:textId="0201224B" w:rsidR="004B0A35" w:rsidRPr="004B0A35" w:rsidRDefault="004B0A35" w:rsidP="004B0A35">
            <w:pPr>
              <w:widowControl/>
              <w:autoSpaceDE/>
              <w:autoSpaceDN/>
              <w:adjustRightInd/>
              <w:rPr>
                <w:rFonts w:ascii="Calibri" w:hAnsi="Calibri" w:cs="Calibri"/>
                <w:color w:val="000000"/>
                <w:sz w:val="18"/>
                <w:szCs w:val="18"/>
                <w:lang w:eastAsia="es-MX"/>
              </w:rPr>
            </w:pPr>
            <w:r w:rsidRPr="004B0A35">
              <w:rPr>
                <w:rFonts w:ascii="Calibri" w:hAnsi="Calibri" w:cs="Calibri"/>
                <w:color w:val="000000"/>
                <w:sz w:val="18"/>
                <w:szCs w:val="22"/>
              </w:rPr>
              <w:t>GRACIELA GUERRERO HERRERA</w:t>
            </w:r>
          </w:p>
        </w:tc>
      </w:tr>
    </w:tbl>
    <w:p w14:paraId="436C766D" w14:textId="4A6EC6F6" w:rsidR="00F916B8" w:rsidRDefault="00F916B8" w:rsidP="00F151A1">
      <w:pPr>
        <w:tabs>
          <w:tab w:val="left" w:pos="22397"/>
        </w:tabs>
        <w:ind w:right="877"/>
        <w:jc w:val="both"/>
        <w:rPr>
          <w:rFonts w:ascii="Arial" w:hAnsi="Arial" w:cs="Arial"/>
          <w:noProof/>
          <w:sz w:val="22"/>
          <w:szCs w:val="22"/>
          <w:lang w:eastAsia="es-MX"/>
        </w:rPr>
      </w:pPr>
    </w:p>
    <w:p w14:paraId="3307FB88" w14:textId="77777777" w:rsidR="00F916B8" w:rsidRPr="001F1B33" w:rsidRDefault="00F916B8" w:rsidP="006A3071">
      <w:pPr>
        <w:tabs>
          <w:tab w:val="left" w:pos="22397"/>
        </w:tabs>
        <w:ind w:left="1134" w:right="877" w:hanging="850"/>
        <w:jc w:val="both"/>
        <w:rPr>
          <w:rFonts w:ascii="Arial" w:hAnsi="Arial" w:cs="Arial"/>
          <w:sz w:val="22"/>
          <w:szCs w:val="22"/>
          <w:lang w:val="es-ES"/>
        </w:rPr>
      </w:pPr>
    </w:p>
    <w:p w14:paraId="6D258835" w14:textId="3C9522A9" w:rsidR="00CC4BFE" w:rsidRPr="001F1B33" w:rsidRDefault="00CC4BFE"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Para el inicio del contrato, el licitante adjudicado deberá presentar el siguiente stock de partes y equipo:</w:t>
      </w:r>
    </w:p>
    <w:p w14:paraId="53E74A52" w14:textId="77777777" w:rsidR="00CC4BFE" w:rsidRPr="001F1B33" w:rsidRDefault="00CC4BFE" w:rsidP="006A3071">
      <w:pPr>
        <w:tabs>
          <w:tab w:val="left" w:pos="22397"/>
        </w:tabs>
        <w:ind w:left="1134" w:right="877" w:hanging="850"/>
        <w:jc w:val="both"/>
        <w:rPr>
          <w:rFonts w:ascii="Arial" w:hAnsi="Arial" w:cs="Arial"/>
          <w:color w:val="000000" w:themeColor="text1"/>
          <w:sz w:val="22"/>
          <w:szCs w:val="22"/>
        </w:rPr>
      </w:pPr>
    </w:p>
    <w:tbl>
      <w:tblPr>
        <w:tblStyle w:val="Tablaconcuadrcula"/>
        <w:tblW w:w="0" w:type="auto"/>
        <w:jc w:val="center"/>
        <w:tblLook w:val="04A0" w:firstRow="1" w:lastRow="0" w:firstColumn="1" w:lastColumn="0" w:noHBand="0" w:noVBand="1"/>
      </w:tblPr>
      <w:tblGrid>
        <w:gridCol w:w="1659"/>
        <w:gridCol w:w="5815"/>
        <w:gridCol w:w="2262"/>
      </w:tblGrid>
      <w:tr w:rsidR="00031F28" w:rsidRPr="00DF0436" w14:paraId="5EB4C9E2" w14:textId="77777777" w:rsidTr="00031F28">
        <w:trPr>
          <w:trHeight w:val="253"/>
          <w:jc w:val="center"/>
        </w:trPr>
        <w:tc>
          <w:tcPr>
            <w:tcW w:w="0" w:type="auto"/>
            <w:shd w:val="clear" w:color="auto" w:fill="D9D9D9" w:themeFill="background1" w:themeFillShade="D9"/>
          </w:tcPr>
          <w:p w14:paraId="6B1B095F" w14:textId="6B94FBC1" w:rsidR="00CC4BFE" w:rsidRPr="00DF0436" w:rsidRDefault="00DF12FE" w:rsidP="006A3071">
            <w:pPr>
              <w:tabs>
                <w:tab w:val="left" w:pos="29"/>
                <w:tab w:val="left" w:pos="22397"/>
              </w:tabs>
              <w:ind w:left="1134" w:right="877" w:hanging="850"/>
              <w:jc w:val="center"/>
              <w:rPr>
                <w:rFonts w:ascii="Arial" w:hAnsi="Arial" w:cs="Arial"/>
                <w:color w:val="000000" w:themeColor="text1"/>
                <w:sz w:val="22"/>
                <w:szCs w:val="22"/>
              </w:rPr>
            </w:pPr>
            <w:r w:rsidRPr="00DF0436">
              <w:rPr>
                <w:rFonts w:ascii="Arial" w:hAnsi="Arial" w:cs="Arial"/>
                <w:color w:val="000000" w:themeColor="text1"/>
                <w:sz w:val="22"/>
                <w:szCs w:val="22"/>
              </w:rPr>
              <w:t>N</w:t>
            </w:r>
            <w:r w:rsidR="00031F28" w:rsidRPr="00DF0436">
              <w:rPr>
                <w:rFonts w:ascii="Arial" w:hAnsi="Arial" w:cs="Arial"/>
                <w:color w:val="000000" w:themeColor="text1"/>
                <w:sz w:val="22"/>
                <w:szCs w:val="22"/>
              </w:rPr>
              <w:t>o</w:t>
            </w:r>
          </w:p>
        </w:tc>
        <w:tc>
          <w:tcPr>
            <w:tcW w:w="0" w:type="auto"/>
            <w:shd w:val="clear" w:color="auto" w:fill="D9D9D9" w:themeFill="background1" w:themeFillShade="D9"/>
          </w:tcPr>
          <w:p w14:paraId="07437CB3" w14:textId="28B2A4C4" w:rsidR="00CC4BFE" w:rsidRPr="00DF0436" w:rsidRDefault="00031F28" w:rsidP="006A3071">
            <w:pPr>
              <w:tabs>
                <w:tab w:val="left" w:pos="22397"/>
              </w:tabs>
              <w:ind w:left="1134" w:right="840" w:hanging="850"/>
              <w:jc w:val="center"/>
              <w:rPr>
                <w:rFonts w:ascii="Arial" w:hAnsi="Arial" w:cs="Arial"/>
                <w:color w:val="000000" w:themeColor="text1"/>
                <w:sz w:val="22"/>
                <w:szCs w:val="22"/>
              </w:rPr>
            </w:pPr>
            <w:r w:rsidRPr="00DF0436">
              <w:rPr>
                <w:rFonts w:ascii="Arial" w:hAnsi="Arial" w:cs="Arial"/>
                <w:color w:val="000000" w:themeColor="text1"/>
                <w:sz w:val="22"/>
                <w:szCs w:val="22"/>
              </w:rPr>
              <w:t>Descripción</w:t>
            </w:r>
          </w:p>
        </w:tc>
        <w:tc>
          <w:tcPr>
            <w:tcW w:w="0" w:type="auto"/>
            <w:shd w:val="clear" w:color="auto" w:fill="D9D9D9" w:themeFill="background1" w:themeFillShade="D9"/>
          </w:tcPr>
          <w:p w14:paraId="431383D1" w14:textId="6867C58C" w:rsidR="00CC4BFE" w:rsidRPr="00DF0436" w:rsidRDefault="00DF12FE" w:rsidP="006A3071">
            <w:pPr>
              <w:tabs>
                <w:tab w:val="left" w:pos="22397"/>
              </w:tabs>
              <w:ind w:left="1134" w:right="881" w:hanging="850"/>
              <w:jc w:val="center"/>
              <w:rPr>
                <w:rFonts w:ascii="Arial" w:hAnsi="Arial" w:cs="Arial"/>
                <w:color w:val="000000" w:themeColor="text1"/>
                <w:sz w:val="22"/>
                <w:szCs w:val="22"/>
              </w:rPr>
            </w:pPr>
            <w:r w:rsidRPr="00DF0436">
              <w:rPr>
                <w:rFonts w:ascii="Arial" w:hAnsi="Arial" w:cs="Arial"/>
                <w:color w:val="000000" w:themeColor="text1"/>
                <w:sz w:val="22"/>
                <w:szCs w:val="22"/>
              </w:rPr>
              <w:t>C</w:t>
            </w:r>
            <w:r w:rsidR="00031F28" w:rsidRPr="00DF0436">
              <w:rPr>
                <w:rFonts w:ascii="Arial" w:hAnsi="Arial" w:cs="Arial"/>
                <w:color w:val="000000" w:themeColor="text1"/>
                <w:sz w:val="22"/>
                <w:szCs w:val="22"/>
              </w:rPr>
              <w:t>antidad</w:t>
            </w:r>
          </w:p>
        </w:tc>
      </w:tr>
      <w:tr w:rsidR="00CC4BFE" w:rsidRPr="001F1B33" w14:paraId="3C7418C5" w14:textId="77777777" w:rsidTr="00031F28">
        <w:trPr>
          <w:trHeight w:val="253"/>
          <w:jc w:val="center"/>
        </w:trPr>
        <w:tc>
          <w:tcPr>
            <w:tcW w:w="0" w:type="auto"/>
          </w:tcPr>
          <w:p w14:paraId="58B1BE96" w14:textId="77777777" w:rsidR="00CC4BFE" w:rsidRPr="001F1B33" w:rsidRDefault="00CC4BFE" w:rsidP="006A3071">
            <w:pPr>
              <w:tabs>
                <w:tab w:val="left" w:pos="22397"/>
              </w:tabs>
              <w:ind w:left="1134" w:right="877" w:hanging="850"/>
              <w:jc w:val="center"/>
              <w:rPr>
                <w:rFonts w:ascii="Arial" w:hAnsi="Arial" w:cs="Arial"/>
                <w:color w:val="000000" w:themeColor="text1"/>
                <w:sz w:val="22"/>
                <w:szCs w:val="22"/>
              </w:rPr>
            </w:pPr>
            <w:r w:rsidRPr="001F1B33">
              <w:rPr>
                <w:rFonts w:ascii="Arial" w:hAnsi="Arial" w:cs="Arial"/>
                <w:color w:val="000000" w:themeColor="text1"/>
                <w:sz w:val="22"/>
                <w:szCs w:val="22"/>
              </w:rPr>
              <w:t>1</w:t>
            </w:r>
          </w:p>
        </w:tc>
        <w:tc>
          <w:tcPr>
            <w:tcW w:w="0" w:type="auto"/>
          </w:tcPr>
          <w:p w14:paraId="35E97861" w14:textId="77777777" w:rsidR="00CC4BFE" w:rsidRPr="001F1B33" w:rsidRDefault="00CC4BFE" w:rsidP="006A3071">
            <w:pPr>
              <w:tabs>
                <w:tab w:val="left" w:pos="22397"/>
              </w:tabs>
              <w:ind w:left="1134" w:right="877" w:hanging="850"/>
              <w:jc w:val="both"/>
              <w:rPr>
                <w:rFonts w:ascii="Arial" w:hAnsi="Arial" w:cs="Arial"/>
                <w:color w:val="000000" w:themeColor="text1"/>
                <w:sz w:val="22"/>
                <w:szCs w:val="22"/>
              </w:rPr>
            </w:pPr>
            <w:r w:rsidRPr="001F1B33">
              <w:rPr>
                <w:rFonts w:ascii="Arial" w:hAnsi="Arial" w:cs="Arial"/>
                <w:color w:val="000000" w:themeColor="text1"/>
                <w:sz w:val="22"/>
                <w:szCs w:val="22"/>
              </w:rPr>
              <w:t>TELÉFONO ANALÓGICO</w:t>
            </w:r>
          </w:p>
        </w:tc>
        <w:tc>
          <w:tcPr>
            <w:tcW w:w="0" w:type="auto"/>
          </w:tcPr>
          <w:p w14:paraId="58BBECB1" w14:textId="77777777" w:rsidR="00CC4BFE" w:rsidRPr="001F1B33" w:rsidRDefault="00CC4BFE" w:rsidP="006A3071">
            <w:pPr>
              <w:tabs>
                <w:tab w:val="left" w:pos="22397"/>
              </w:tabs>
              <w:ind w:left="1134" w:right="877" w:hanging="850"/>
              <w:jc w:val="both"/>
              <w:rPr>
                <w:rFonts w:ascii="Arial" w:hAnsi="Arial" w:cs="Arial"/>
                <w:color w:val="000000" w:themeColor="text1"/>
                <w:sz w:val="22"/>
                <w:szCs w:val="22"/>
              </w:rPr>
            </w:pPr>
            <w:r w:rsidRPr="001F1B33">
              <w:rPr>
                <w:rFonts w:ascii="Arial" w:hAnsi="Arial" w:cs="Arial"/>
                <w:color w:val="000000" w:themeColor="text1"/>
                <w:sz w:val="22"/>
                <w:szCs w:val="22"/>
              </w:rPr>
              <w:t>2</w:t>
            </w:r>
          </w:p>
        </w:tc>
      </w:tr>
      <w:tr w:rsidR="00CC4BFE" w:rsidRPr="001F1B33" w14:paraId="7EABE87B" w14:textId="77777777" w:rsidTr="00031F28">
        <w:trPr>
          <w:trHeight w:val="253"/>
          <w:jc w:val="center"/>
        </w:trPr>
        <w:tc>
          <w:tcPr>
            <w:tcW w:w="0" w:type="auto"/>
          </w:tcPr>
          <w:p w14:paraId="4CE70892" w14:textId="77777777" w:rsidR="00CC4BFE" w:rsidRPr="001F1B33" w:rsidRDefault="00CC4BFE" w:rsidP="006A3071">
            <w:pPr>
              <w:tabs>
                <w:tab w:val="left" w:pos="22397"/>
              </w:tabs>
              <w:ind w:left="1134" w:right="877" w:hanging="850"/>
              <w:jc w:val="center"/>
              <w:rPr>
                <w:rFonts w:ascii="Arial" w:hAnsi="Arial" w:cs="Arial"/>
                <w:color w:val="000000" w:themeColor="text1"/>
                <w:sz w:val="22"/>
                <w:szCs w:val="22"/>
              </w:rPr>
            </w:pPr>
            <w:r w:rsidRPr="001F1B33">
              <w:rPr>
                <w:rFonts w:ascii="Arial" w:hAnsi="Arial" w:cs="Arial"/>
                <w:color w:val="000000" w:themeColor="text1"/>
                <w:sz w:val="22"/>
                <w:szCs w:val="22"/>
              </w:rPr>
              <w:t>2</w:t>
            </w:r>
          </w:p>
        </w:tc>
        <w:tc>
          <w:tcPr>
            <w:tcW w:w="0" w:type="auto"/>
          </w:tcPr>
          <w:p w14:paraId="56409C0F" w14:textId="77777777" w:rsidR="00CC4BFE" w:rsidRPr="001F1B33" w:rsidRDefault="00CC4BFE" w:rsidP="006A3071">
            <w:pPr>
              <w:tabs>
                <w:tab w:val="left" w:pos="22397"/>
              </w:tabs>
              <w:ind w:left="1134" w:right="877" w:hanging="850"/>
              <w:jc w:val="both"/>
              <w:rPr>
                <w:rFonts w:ascii="Arial" w:hAnsi="Arial" w:cs="Arial"/>
                <w:color w:val="000000" w:themeColor="text1"/>
                <w:sz w:val="22"/>
                <w:szCs w:val="22"/>
              </w:rPr>
            </w:pPr>
            <w:r w:rsidRPr="001F1B33">
              <w:rPr>
                <w:rFonts w:ascii="Arial" w:hAnsi="Arial" w:cs="Arial"/>
                <w:color w:val="000000" w:themeColor="text1"/>
                <w:sz w:val="22"/>
                <w:szCs w:val="22"/>
              </w:rPr>
              <w:t>TELÉFONO DIGITAL M2006  O SUSTITUTO</w:t>
            </w:r>
          </w:p>
        </w:tc>
        <w:tc>
          <w:tcPr>
            <w:tcW w:w="0" w:type="auto"/>
          </w:tcPr>
          <w:p w14:paraId="07AFCF2F" w14:textId="77777777" w:rsidR="00CC4BFE" w:rsidRPr="001F1B33" w:rsidRDefault="00CC4BFE" w:rsidP="006A3071">
            <w:pPr>
              <w:tabs>
                <w:tab w:val="left" w:pos="22397"/>
              </w:tabs>
              <w:ind w:left="1134" w:right="877" w:hanging="850"/>
              <w:jc w:val="both"/>
              <w:rPr>
                <w:rFonts w:ascii="Arial" w:hAnsi="Arial" w:cs="Arial"/>
                <w:color w:val="000000" w:themeColor="text1"/>
                <w:sz w:val="22"/>
                <w:szCs w:val="22"/>
              </w:rPr>
            </w:pPr>
            <w:r w:rsidRPr="001F1B33">
              <w:rPr>
                <w:rFonts w:ascii="Arial" w:hAnsi="Arial" w:cs="Arial"/>
                <w:color w:val="000000" w:themeColor="text1"/>
                <w:sz w:val="22"/>
                <w:szCs w:val="22"/>
              </w:rPr>
              <w:t>2</w:t>
            </w:r>
          </w:p>
        </w:tc>
      </w:tr>
      <w:tr w:rsidR="00CC4BFE" w:rsidRPr="001F1B33" w14:paraId="3544DC0E" w14:textId="77777777" w:rsidTr="00031F28">
        <w:trPr>
          <w:trHeight w:val="253"/>
          <w:jc w:val="center"/>
        </w:trPr>
        <w:tc>
          <w:tcPr>
            <w:tcW w:w="0" w:type="auto"/>
          </w:tcPr>
          <w:p w14:paraId="2402AF8C" w14:textId="77777777" w:rsidR="00CC4BFE" w:rsidRPr="001F1B33" w:rsidRDefault="00CC4BFE" w:rsidP="006A3071">
            <w:pPr>
              <w:tabs>
                <w:tab w:val="left" w:pos="22397"/>
              </w:tabs>
              <w:ind w:left="1134" w:right="877" w:hanging="850"/>
              <w:jc w:val="center"/>
              <w:rPr>
                <w:rFonts w:ascii="Arial" w:hAnsi="Arial" w:cs="Arial"/>
                <w:color w:val="000000" w:themeColor="text1"/>
                <w:sz w:val="22"/>
                <w:szCs w:val="22"/>
              </w:rPr>
            </w:pPr>
            <w:r w:rsidRPr="001F1B33">
              <w:rPr>
                <w:rFonts w:ascii="Arial" w:hAnsi="Arial" w:cs="Arial"/>
                <w:color w:val="000000" w:themeColor="text1"/>
                <w:sz w:val="22"/>
                <w:szCs w:val="22"/>
              </w:rPr>
              <w:t>3</w:t>
            </w:r>
          </w:p>
        </w:tc>
        <w:tc>
          <w:tcPr>
            <w:tcW w:w="0" w:type="auto"/>
          </w:tcPr>
          <w:p w14:paraId="161540E3" w14:textId="77777777" w:rsidR="00CC4BFE" w:rsidRPr="001F1B33" w:rsidRDefault="00CC4BFE" w:rsidP="006A3071">
            <w:pPr>
              <w:tabs>
                <w:tab w:val="left" w:pos="22397"/>
              </w:tabs>
              <w:ind w:left="1134" w:right="877" w:hanging="850"/>
              <w:jc w:val="both"/>
              <w:rPr>
                <w:rFonts w:ascii="Arial" w:hAnsi="Arial" w:cs="Arial"/>
                <w:color w:val="000000" w:themeColor="text1"/>
                <w:sz w:val="22"/>
                <w:szCs w:val="22"/>
              </w:rPr>
            </w:pPr>
            <w:r w:rsidRPr="001F1B33">
              <w:rPr>
                <w:rFonts w:ascii="Arial" w:hAnsi="Arial" w:cs="Arial"/>
                <w:color w:val="000000" w:themeColor="text1"/>
                <w:sz w:val="22"/>
                <w:szCs w:val="22"/>
              </w:rPr>
              <w:t>TELÉFONO DIGITAL M2616 O SUSTITUTO</w:t>
            </w:r>
          </w:p>
        </w:tc>
        <w:tc>
          <w:tcPr>
            <w:tcW w:w="0" w:type="auto"/>
          </w:tcPr>
          <w:p w14:paraId="486712B1" w14:textId="77777777" w:rsidR="00CC4BFE" w:rsidRPr="001F1B33" w:rsidRDefault="00CC4BFE" w:rsidP="006A3071">
            <w:pPr>
              <w:tabs>
                <w:tab w:val="left" w:pos="22397"/>
              </w:tabs>
              <w:ind w:left="1134" w:right="877" w:hanging="850"/>
              <w:jc w:val="both"/>
              <w:rPr>
                <w:rFonts w:ascii="Arial" w:hAnsi="Arial" w:cs="Arial"/>
                <w:color w:val="000000" w:themeColor="text1"/>
                <w:sz w:val="22"/>
                <w:szCs w:val="22"/>
              </w:rPr>
            </w:pPr>
            <w:r w:rsidRPr="001F1B33">
              <w:rPr>
                <w:rFonts w:ascii="Arial" w:hAnsi="Arial" w:cs="Arial"/>
                <w:color w:val="000000" w:themeColor="text1"/>
                <w:sz w:val="22"/>
                <w:szCs w:val="22"/>
              </w:rPr>
              <w:t>2</w:t>
            </w:r>
          </w:p>
        </w:tc>
      </w:tr>
      <w:tr w:rsidR="00CC4BFE" w:rsidRPr="001F1B33" w14:paraId="302DC8B8" w14:textId="77777777" w:rsidTr="00031F28">
        <w:trPr>
          <w:trHeight w:val="253"/>
          <w:jc w:val="center"/>
        </w:trPr>
        <w:tc>
          <w:tcPr>
            <w:tcW w:w="0" w:type="auto"/>
          </w:tcPr>
          <w:p w14:paraId="2DBAD111" w14:textId="77777777" w:rsidR="00CC4BFE" w:rsidRPr="001F1B33" w:rsidRDefault="00CC4BFE" w:rsidP="006A3071">
            <w:pPr>
              <w:tabs>
                <w:tab w:val="left" w:pos="22397"/>
              </w:tabs>
              <w:ind w:left="1134" w:right="877" w:hanging="850"/>
              <w:jc w:val="center"/>
              <w:rPr>
                <w:rFonts w:ascii="Arial" w:hAnsi="Arial" w:cs="Arial"/>
                <w:color w:val="000000" w:themeColor="text1"/>
                <w:sz w:val="22"/>
                <w:szCs w:val="22"/>
              </w:rPr>
            </w:pPr>
            <w:r w:rsidRPr="001F1B33">
              <w:rPr>
                <w:rFonts w:ascii="Arial" w:hAnsi="Arial" w:cs="Arial"/>
                <w:color w:val="000000" w:themeColor="text1"/>
                <w:sz w:val="22"/>
                <w:szCs w:val="22"/>
              </w:rPr>
              <w:t>4</w:t>
            </w:r>
          </w:p>
        </w:tc>
        <w:tc>
          <w:tcPr>
            <w:tcW w:w="0" w:type="auto"/>
          </w:tcPr>
          <w:p w14:paraId="72F333B1" w14:textId="77777777" w:rsidR="00CC4BFE" w:rsidRPr="001F1B33" w:rsidRDefault="00CC4BFE" w:rsidP="006A3071">
            <w:pPr>
              <w:tabs>
                <w:tab w:val="left" w:pos="22397"/>
              </w:tabs>
              <w:ind w:left="1134" w:right="877" w:hanging="850"/>
              <w:jc w:val="both"/>
              <w:rPr>
                <w:rFonts w:ascii="Arial" w:hAnsi="Arial" w:cs="Arial"/>
                <w:color w:val="000000" w:themeColor="text1"/>
                <w:sz w:val="22"/>
                <w:szCs w:val="22"/>
                <w:lang w:val="en-US"/>
              </w:rPr>
            </w:pPr>
            <w:r w:rsidRPr="001F1B33">
              <w:rPr>
                <w:rFonts w:ascii="Arial" w:hAnsi="Arial" w:cs="Arial"/>
                <w:color w:val="000000" w:themeColor="text1"/>
                <w:sz w:val="22"/>
                <w:szCs w:val="22"/>
                <w:lang w:val="en-US"/>
              </w:rPr>
              <w:t>TELÉFONO DIGITAL 3901</w:t>
            </w:r>
          </w:p>
        </w:tc>
        <w:tc>
          <w:tcPr>
            <w:tcW w:w="0" w:type="auto"/>
          </w:tcPr>
          <w:p w14:paraId="7713082E" w14:textId="77777777" w:rsidR="00CC4BFE" w:rsidRPr="001F1B33" w:rsidRDefault="00CC4BFE" w:rsidP="006A3071">
            <w:pPr>
              <w:tabs>
                <w:tab w:val="left" w:pos="22397"/>
              </w:tabs>
              <w:ind w:left="1134" w:right="877" w:hanging="850"/>
              <w:jc w:val="both"/>
              <w:rPr>
                <w:rFonts w:ascii="Arial" w:hAnsi="Arial" w:cs="Arial"/>
                <w:color w:val="000000" w:themeColor="text1"/>
                <w:sz w:val="22"/>
                <w:szCs w:val="22"/>
                <w:lang w:val="en-US"/>
              </w:rPr>
            </w:pPr>
            <w:r w:rsidRPr="001F1B33">
              <w:rPr>
                <w:rFonts w:ascii="Arial" w:hAnsi="Arial" w:cs="Arial"/>
                <w:color w:val="000000" w:themeColor="text1"/>
                <w:sz w:val="22"/>
                <w:szCs w:val="22"/>
                <w:lang w:val="en-US"/>
              </w:rPr>
              <w:t>2</w:t>
            </w:r>
          </w:p>
        </w:tc>
      </w:tr>
      <w:tr w:rsidR="00CC4BFE" w:rsidRPr="001F1B33" w14:paraId="7587F346" w14:textId="77777777" w:rsidTr="00031F28">
        <w:trPr>
          <w:trHeight w:val="253"/>
          <w:jc w:val="center"/>
        </w:trPr>
        <w:tc>
          <w:tcPr>
            <w:tcW w:w="0" w:type="auto"/>
          </w:tcPr>
          <w:p w14:paraId="677A05FF" w14:textId="77777777" w:rsidR="00CC4BFE" w:rsidRPr="001F1B33" w:rsidRDefault="00CC4BFE" w:rsidP="006A3071">
            <w:pPr>
              <w:tabs>
                <w:tab w:val="left" w:pos="22397"/>
              </w:tabs>
              <w:ind w:left="1134" w:right="877" w:hanging="850"/>
              <w:jc w:val="center"/>
              <w:rPr>
                <w:rFonts w:ascii="Arial" w:hAnsi="Arial" w:cs="Arial"/>
                <w:color w:val="000000" w:themeColor="text1"/>
                <w:sz w:val="22"/>
                <w:szCs w:val="22"/>
              </w:rPr>
            </w:pPr>
            <w:r w:rsidRPr="001F1B33">
              <w:rPr>
                <w:rFonts w:ascii="Arial" w:hAnsi="Arial" w:cs="Arial"/>
                <w:color w:val="000000" w:themeColor="text1"/>
                <w:sz w:val="22"/>
                <w:szCs w:val="22"/>
              </w:rPr>
              <w:t>5</w:t>
            </w:r>
          </w:p>
        </w:tc>
        <w:tc>
          <w:tcPr>
            <w:tcW w:w="0" w:type="auto"/>
          </w:tcPr>
          <w:p w14:paraId="4F44E898" w14:textId="77777777" w:rsidR="00CC4BFE" w:rsidRPr="001F1B33" w:rsidRDefault="00CC4BFE" w:rsidP="006A3071">
            <w:pPr>
              <w:tabs>
                <w:tab w:val="left" w:pos="22397"/>
              </w:tabs>
              <w:ind w:left="1134" w:right="877" w:hanging="850"/>
              <w:jc w:val="both"/>
              <w:rPr>
                <w:rFonts w:ascii="Arial" w:hAnsi="Arial" w:cs="Arial"/>
                <w:color w:val="000000" w:themeColor="text1"/>
                <w:sz w:val="22"/>
                <w:szCs w:val="22"/>
                <w:lang w:val="en-US"/>
              </w:rPr>
            </w:pPr>
            <w:r w:rsidRPr="001F1B33">
              <w:rPr>
                <w:rFonts w:ascii="Arial" w:hAnsi="Arial" w:cs="Arial"/>
                <w:color w:val="000000" w:themeColor="text1"/>
                <w:sz w:val="22"/>
                <w:szCs w:val="22"/>
              </w:rPr>
              <w:t>TELÉFONO DIGITAL 3902</w:t>
            </w:r>
          </w:p>
        </w:tc>
        <w:tc>
          <w:tcPr>
            <w:tcW w:w="0" w:type="auto"/>
          </w:tcPr>
          <w:p w14:paraId="219BEAB5" w14:textId="77777777" w:rsidR="00CC4BFE" w:rsidRPr="001F1B33" w:rsidRDefault="00CC4BFE" w:rsidP="006A3071">
            <w:pPr>
              <w:tabs>
                <w:tab w:val="left" w:pos="22397"/>
              </w:tabs>
              <w:ind w:left="1134" w:right="877" w:hanging="850"/>
              <w:jc w:val="both"/>
              <w:rPr>
                <w:rFonts w:ascii="Arial" w:hAnsi="Arial" w:cs="Arial"/>
                <w:color w:val="000000" w:themeColor="text1"/>
                <w:sz w:val="22"/>
                <w:szCs w:val="22"/>
                <w:lang w:val="en-US"/>
              </w:rPr>
            </w:pPr>
            <w:r w:rsidRPr="001F1B33">
              <w:rPr>
                <w:rFonts w:ascii="Arial" w:hAnsi="Arial" w:cs="Arial"/>
                <w:color w:val="000000" w:themeColor="text1"/>
                <w:sz w:val="22"/>
                <w:szCs w:val="22"/>
                <w:lang w:val="en-US"/>
              </w:rPr>
              <w:t>2</w:t>
            </w:r>
          </w:p>
        </w:tc>
      </w:tr>
      <w:tr w:rsidR="00CC4BFE" w:rsidRPr="001F1B33" w14:paraId="581EC598" w14:textId="77777777" w:rsidTr="00031F28">
        <w:trPr>
          <w:trHeight w:val="253"/>
          <w:jc w:val="center"/>
        </w:trPr>
        <w:tc>
          <w:tcPr>
            <w:tcW w:w="0" w:type="auto"/>
          </w:tcPr>
          <w:p w14:paraId="7B8CB63E" w14:textId="77777777" w:rsidR="00CC4BFE" w:rsidRPr="001F1B33" w:rsidRDefault="00CC4BFE" w:rsidP="006A3071">
            <w:pPr>
              <w:tabs>
                <w:tab w:val="left" w:pos="22397"/>
              </w:tabs>
              <w:ind w:left="1134" w:right="877" w:hanging="850"/>
              <w:jc w:val="center"/>
              <w:rPr>
                <w:rFonts w:ascii="Arial" w:hAnsi="Arial" w:cs="Arial"/>
                <w:color w:val="000000" w:themeColor="text1"/>
                <w:sz w:val="22"/>
                <w:szCs w:val="22"/>
              </w:rPr>
            </w:pPr>
            <w:r w:rsidRPr="001F1B33">
              <w:rPr>
                <w:rFonts w:ascii="Arial" w:hAnsi="Arial" w:cs="Arial"/>
                <w:color w:val="000000" w:themeColor="text1"/>
                <w:sz w:val="22"/>
                <w:szCs w:val="22"/>
              </w:rPr>
              <w:t>6</w:t>
            </w:r>
          </w:p>
        </w:tc>
        <w:tc>
          <w:tcPr>
            <w:tcW w:w="0" w:type="auto"/>
          </w:tcPr>
          <w:p w14:paraId="6038656D" w14:textId="77777777" w:rsidR="00CC4BFE" w:rsidRPr="001F1B33" w:rsidRDefault="00CC4BFE" w:rsidP="006A3071">
            <w:pPr>
              <w:tabs>
                <w:tab w:val="left" w:pos="22397"/>
              </w:tabs>
              <w:ind w:left="1134" w:right="877" w:hanging="850"/>
              <w:jc w:val="both"/>
              <w:rPr>
                <w:rFonts w:ascii="Arial" w:hAnsi="Arial" w:cs="Arial"/>
                <w:color w:val="000000" w:themeColor="text1"/>
                <w:sz w:val="22"/>
                <w:szCs w:val="22"/>
              </w:rPr>
            </w:pPr>
            <w:r w:rsidRPr="001F1B33">
              <w:rPr>
                <w:rFonts w:ascii="Arial" w:hAnsi="Arial" w:cs="Arial"/>
                <w:color w:val="000000" w:themeColor="text1"/>
                <w:sz w:val="22"/>
                <w:szCs w:val="22"/>
              </w:rPr>
              <w:t>TELÉFONO DIGITAL 3903</w:t>
            </w:r>
          </w:p>
        </w:tc>
        <w:tc>
          <w:tcPr>
            <w:tcW w:w="0" w:type="auto"/>
          </w:tcPr>
          <w:p w14:paraId="6E97FF01" w14:textId="77777777" w:rsidR="00CC4BFE" w:rsidRPr="001F1B33" w:rsidRDefault="00CC4BFE" w:rsidP="006A3071">
            <w:pPr>
              <w:tabs>
                <w:tab w:val="left" w:pos="22397"/>
              </w:tabs>
              <w:ind w:left="1134" w:right="877" w:hanging="850"/>
              <w:jc w:val="both"/>
              <w:rPr>
                <w:rFonts w:ascii="Arial" w:hAnsi="Arial" w:cs="Arial"/>
                <w:color w:val="000000" w:themeColor="text1"/>
                <w:sz w:val="22"/>
                <w:szCs w:val="22"/>
              </w:rPr>
            </w:pPr>
            <w:r w:rsidRPr="001F1B33">
              <w:rPr>
                <w:rFonts w:ascii="Arial" w:hAnsi="Arial" w:cs="Arial"/>
                <w:color w:val="000000" w:themeColor="text1"/>
                <w:sz w:val="22"/>
                <w:szCs w:val="22"/>
              </w:rPr>
              <w:t>1</w:t>
            </w:r>
          </w:p>
        </w:tc>
      </w:tr>
      <w:tr w:rsidR="00CC4BFE" w:rsidRPr="001F1B33" w14:paraId="2E7C3EED" w14:textId="77777777" w:rsidTr="00031F28">
        <w:trPr>
          <w:trHeight w:val="253"/>
          <w:jc w:val="center"/>
        </w:trPr>
        <w:tc>
          <w:tcPr>
            <w:tcW w:w="0" w:type="auto"/>
          </w:tcPr>
          <w:p w14:paraId="2F8F385A" w14:textId="77777777" w:rsidR="00CC4BFE" w:rsidRPr="001F1B33" w:rsidRDefault="00CC4BFE" w:rsidP="006A3071">
            <w:pPr>
              <w:tabs>
                <w:tab w:val="left" w:pos="22397"/>
              </w:tabs>
              <w:ind w:left="1134" w:right="877" w:hanging="850"/>
              <w:jc w:val="center"/>
              <w:rPr>
                <w:rFonts w:ascii="Arial" w:hAnsi="Arial" w:cs="Arial"/>
                <w:color w:val="000000" w:themeColor="text1"/>
                <w:sz w:val="22"/>
                <w:szCs w:val="22"/>
              </w:rPr>
            </w:pPr>
            <w:r w:rsidRPr="001F1B33">
              <w:rPr>
                <w:rFonts w:ascii="Arial" w:hAnsi="Arial" w:cs="Arial"/>
                <w:color w:val="000000" w:themeColor="text1"/>
                <w:sz w:val="22"/>
                <w:szCs w:val="22"/>
              </w:rPr>
              <w:t>7</w:t>
            </w:r>
          </w:p>
        </w:tc>
        <w:tc>
          <w:tcPr>
            <w:tcW w:w="0" w:type="auto"/>
          </w:tcPr>
          <w:p w14:paraId="2471B042" w14:textId="3DFF1A79" w:rsidR="00CC4BFE" w:rsidRPr="001F1B33" w:rsidRDefault="00CC4BFE" w:rsidP="00C45FB6">
            <w:pPr>
              <w:tabs>
                <w:tab w:val="left" w:pos="22397"/>
              </w:tabs>
              <w:ind w:left="1134" w:right="877" w:hanging="850"/>
              <w:jc w:val="both"/>
              <w:rPr>
                <w:rFonts w:ascii="Arial" w:hAnsi="Arial" w:cs="Arial"/>
                <w:color w:val="000000" w:themeColor="text1"/>
                <w:sz w:val="22"/>
                <w:szCs w:val="22"/>
              </w:rPr>
            </w:pPr>
            <w:r w:rsidRPr="001F1B33">
              <w:rPr>
                <w:rFonts w:ascii="Arial" w:hAnsi="Arial" w:cs="Arial"/>
                <w:color w:val="000000" w:themeColor="text1"/>
                <w:sz w:val="22"/>
                <w:szCs w:val="22"/>
              </w:rPr>
              <w:t xml:space="preserve">DIADEMA </w:t>
            </w:r>
          </w:p>
        </w:tc>
        <w:tc>
          <w:tcPr>
            <w:tcW w:w="0" w:type="auto"/>
          </w:tcPr>
          <w:p w14:paraId="3883AC78" w14:textId="77777777" w:rsidR="00CC4BFE" w:rsidRPr="001F1B33" w:rsidRDefault="00CC4BFE" w:rsidP="006A3071">
            <w:pPr>
              <w:tabs>
                <w:tab w:val="left" w:pos="22397"/>
              </w:tabs>
              <w:ind w:left="1134" w:right="877" w:hanging="850"/>
              <w:jc w:val="both"/>
              <w:rPr>
                <w:rFonts w:ascii="Arial" w:hAnsi="Arial" w:cs="Arial"/>
                <w:color w:val="000000" w:themeColor="text1"/>
                <w:sz w:val="22"/>
                <w:szCs w:val="22"/>
                <w:lang w:val="en-US"/>
              </w:rPr>
            </w:pPr>
            <w:r w:rsidRPr="001F1B33">
              <w:rPr>
                <w:rFonts w:ascii="Arial" w:hAnsi="Arial" w:cs="Arial"/>
                <w:color w:val="000000" w:themeColor="text1"/>
                <w:sz w:val="22"/>
                <w:szCs w:val="22"/>
                <w:lang w:val="en-US"/>
              </w:rPr>
              <w:t>1</w:t>
            </w:r>
          </w:p>
        </w:tc>
      </w:tr>
    </w:tbl>
    <w:p w14:paraId="6F86E0F0" w14:textId="77777777" w:rsidR="00CC4BFE" w:rsidRPr="001F1B33" w:rsidRDefault="00CC4BFE" w:rsidP="006A3071">
      <w:pPr>
        <w:tabs>
          <w:tab w:val="left" w:pos="22397"/>
        </w:tabs>
        <w:ind w:left="1134" w:right="877" w:hanging="850"/>
        <w:jc w:val="both"/>
        <w:rPr>
          <w:rFonts w:ascii="Arial" w:hAnsi="Arial" w:cs="Arial"/>
          <w:color w:val="FF0000"/>
          <w:sz w:val="22"/>
          <w:szCs w:val="22"/>
          <w:lang w:val="es-ES_tradnl"/>
        </w:rPr>
      </w:pPr>
    </w:p>
    <w:p w14:paraId="24704509" w14:textId="77777777" w:rsidR="00CC4BFE" w:rsidRPr="001F1B33" w:rsidRDefault="00CC4BFE" w:rsidP="00F151A1">
      <w:pPr>
        <w:tabs>
          <w:tab w:val="left" w:pos="22397"/>
        </w:tabs>
        <w:ind w:right="877"/>
        <w:jc w:val="both"/>
        <w:rPr>
          <w:rFonts w:ascii="Arial" w:hAnsi="Arial" w:cs="Arial"/>
          <w:sz w:val="22"/>
          <w:szCs w:val="22"/>
          <w:lang w:val="es-ES_tradnl"/>
        </w:rPr>
      </w:pPr>
    </w:p>
    <w:p w14:paraId="661A17DC" w14:textId="33311FA4" w:rsidR="00173C6C" w:rsidRDefault="00173C6C" w:rsidP="00665F3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Pr>
          <w:rFonts w:ascii="Arial" w:hAnsi="Arial" w:cs="Arial"/>
          <w:bCs/>
          <w:sz w:val="22"/>
          <w:szCs w:val="22"/>
          <w:lang w:val="es-ES_tradnl"/>
        </w:rPr>
        <w:t>Soporte técnico</w:t>
      </w:r>
    </w:p>
    <w:p w14:paraId="5FAAB6BB" w14:textId="77777777" w:rsidR="00173C6C" w:rsidRPr="00173C6C" w:rsidRDefault="00173C6C" w:rsidP="00173C6C">
      <w:pPr>
        <w:rPr>
          <w:lang w:val="es-ES_tradnl"/>
        </w:rPr>
      </w:pPr>
    </w:p>
    <w:p w14:paraId="79F89DA1" w14:textId="6E050C8D" w:rsidR="002D23B0" w:rsidRPr="00F151A1" w:rsidRDefault="00F46B55" w:rsidP="002D23B0">
      <w:pPr>
        <w:pStyle w:val="Ttulo1"/>
        <w:keepNext/>
        <w:numPr>
          <w:ilvl w:val="3"/>
          <w:numId w:val="13"/>
        </w:numPr>
        <w:tabs>
          <w:tab w:val="left" w:pos="0"/>
          <w:tab w:val="left" w:pos="432"/>
          <w:tab w:val="left" w:pos="22397"/>
        </w:tabs>
        <w:ind w:left="1276" w:right="877" w:hanging="992"/>
        <w:jc w:val="both"/>
        <w:rPr>
          <w:rFonts w:ascii="Arial" w:hAnsi="Arial" w:cs="Arial"/>
          <w:bCs/>
          <w:sz w:val="22"/>
          <w:szCs w:val="22"/>
          <w:lang w:val="es-ES_tradnl"/>
        </w:rPr>
      </w:pPr>
      <w:r w:rsidRPr="001F1B33">
        <w:rPr>
          <w:rFonts w:ascii="Arial" w:hAnsi="Arial" w:cs="Arial"/>
          <w:bCs/>
          <w:sz w:val="22"/>
          <w:szCs w:val="22"/>
          <w:lang w:val="es-ES_tradnl"/>
        </w:rPr>
        <w:t>Se entiende por atención remota al servicio que realiza el proveedor desde una ubicación diferente a la que se encuentran localizados el sistema telefónico y el cableado estructurado, pudiendo realizarla vía telefónica o vía modem o desde Internet o vía VPN.</w:t>
      </w:r>
    </w:p>
    <w:p w14:paraId="4B989EEF" w14:textId="3B9FFE5E" w:rsidR="00F46B55" w:rsidRPr="001F1B33" w:rsidRDefault="00F46B55" w:rsidP="00173C6C">
      <w:pPr>
        <w:pStyle w:val="Ttulo1"/>
        <w:keepNext/>
        <w:numPr>
          <w:ilvl w:val="3"/>
          <w:numId w:val="13"/>
        </w:numPr>
        <w:tabs>
          <w:tab w:val="left" w:pos="0"/>
          <w:tab w:val="left" w:pos="432"/>
          <w:tab w:val="left" w:pos="22397"/>
        </w:tabs>
        <w:ind w:left="1276" w:right="877" w:hanging="992"/>
        <w:jc w:val="both"/>
        <w:rPr>
          <w:rFonts w:ascii="Arial" w:hAnsi="Arial" w:cs="Arial"/>
          <w:bCs/>
          <w:sz w:val="22"/>
          <w:szCs w:val="22"/>
          <w:lang w:val="es-ES_tradnl"/>
        </w:rPr>
      </w:pPr>
      <w:r w:rsidRPr="001F1B33">
        <w:rPr>
          <w:rFonts w:ascii="Arial" w:hAnsi="Arial" w:cs="Arial"/>
          <w:bCs/>
          <w:sz w:val="22"/>
          <w:szCs w:val="22"/>
          <w:lang w:val="es-ES_tradnl"/>
        </w:rPr>
        <w:t xml:space="preserve">El proveedor debe prestar el servicio de </w:t>
      </w:r>
      <w:r w:rsidR="00DB571B" w:rsidRPr="001F1B33">
        <w:rPr>
          <w:rFonts w:ascii="Arial" w:hAnsi="Arial" w:cs="Arial"/>
          <w:bCs/>
          <w:sz w:val="22"/>
          <w:szCs w:val="22"/>
          <w:lang w:val="es-ES_tradnl"/>
        </w:rPr>
        <w:t>asesoría a</w:t>
      </w:r>
      <w:r w:rsidRPr="001F1B33">
        <w:rPr>
          <w:rFonts w:ascii="Arial" w:hAnsi="Arial" w:cs="Arial"/>
          <w:bCs/>
          <w:sz w:val="22"/>
          <w:szCs w:val="22"/>
          <w:lang w:val="es-ES_tradnl"/>
        </w:rPr>
        <w:t xml:space="preserve"> usuarios de extensiones telefónicas y operadoras de consola del SISTEMA TELEFÓNICO en forma individual en la instalación o cambio de equipos y funciones del sistema telefónico relacionados y de manera grupal a petición del CENAM. La </w:t>
      </w:r>
      <w:r w:rsidR="006433FD" w:rsidRPr="001F1B33">
        <w:rPr>
          <w:rFonts w:ascii="Arial" w:hAnsi="Arial" w:cs="Arial"/>
          <w:bCs/>
          <w:sz w:val="22"/>
          <w:szCs w:val="22"/>
          <w:lang w:val="es-ES_tradnl"/>
        </w:rPr>
        <w:t xml:space="preserve">asesoría </w:t>
      </w:r>
      <w:r w:rsidRPr="001F1B33">
        <w:rPr>
          <w:rFonts w:ascii="Arial" w:hAnsi="Arial" w:cs="Arial"/>
          <w:bCs/>
          <w:sz w:val="22"/>
          <w:szCs w:val="22"/>
          <w:lang w:val="es-ES_tradnl"/>
        </w:rPr>
        <w:t>debe cubrir teoría y práctica.</w:t>
      </w:r>
    </w:p>
    <w:p w14:paraId="39161CF4" w14:textId="1A816016" w:rsidR="00F46B55" w:rsidRPr="001F1B33" w:rsidRDefault="00F46B55" w:rsidP="00173C6C">
      <w:pPr>
        <w:pStyle w:val="Ttulo1"/>
        <w:keepNext/>
        <w:numPr>
          <w:ilvl w:val="3"/>
          <w:numId w:val="13"/>
        </w:numPr>
        <w:tabs>
          <w:tab w:val="left" w:pos="0"/>
          <w:tab w:val="left" w:pos="432"/>
          <w:tab w:val="left" w:pos="22397"/>
        </w:tabs>
        <w:ind w:left="1276" w:right="877" w:hanging="992"/>
        <w:jc w:val="both"/>
        <w:rPr>
          <w:rFonts w:ascii="Arial" w:hAnsi="Arial" w:cs="Arial"/>
          <w:bCs/>
          <w:sz w:val="22"/>
          <w:szCs w:val="22"/>
          <w:lang w:val="es-ES_tradnl"/>
        </w:rPr>
      </w:pPr>
      <w:r w:rsidRPr="001F1B33">
        <w:rPr>
          <w:rFonts w:ascii="Arial" w:hAnsi="Arial" w:cs="Arial"/>
          <w:bCs/>
          <w:sz w:val="22"/>
          <w:szCs w:val="22"/>
          <w:lang w:val="es-ES_tradnl"/>
        </w:rPr>
        <w:t xml:space="preserve">La </w:t>
      </w:r>
      <w:r w:rsidR="006433FD" w:rsidRPr="001F1B33">
        <w:rPr>
          <w:rFonts w:ascii="Arial" w:hAnsi="Arial" w:cs="Arial"/>
          <w:bCs/>
          <w:sz w:val="22"/>
          <w:szCs w:val="22"/>
          <w:lang w:val="es-ES_tradnl"/>
        </w:rPr>
        <w:t xml:space="preserve">asesoría </w:t>
      </w:r>
      <w:r w:rsidRPr="001F1B33">
        <w:rPr>
          <w:rFonts w:ascii="Arial" w:hAnsi="Arial" w:cs="Arial"/>
          <w:bCs/>
          <w:sz w:val="22"/>
          <w:szCs w:val="22"/>
          <w:lang w:val="es-ES_tradnl"/>
        </w:rPr>
        <w:t>debe cubrir al menos los siguientes aspectos:</w:t>
      </w:r>
    </w:p>
    <w:p w14:paraId="20618639" w14:textId="383B7A46" w:rsidR="00F46B55" w:rsidRPr="001F1B33" w:rsidRDefault="00F46B55" w:rsidP="00173C6C">
      <w:pPr>
        <w:pStyle w:val="Ttulo1"/>
        <w:keepNext/>
        <w:numPr>
          <w:ilvl w:val="4"/>
          <w:numId w:val="13"/>
        </w:numPr>
        <w:tabs>
          <w:tab w:val="left" w:pos="0"/>
          <w:tab w:val="left" w:pos="432"/>
          <w:tab w:val="left" w:pos="22397"/>
        </w:tabs>
        <w:ind w:left="1560" w:right="877" w:hanging="1276"/>
        <w:jc w:val="both"/>
        <w:rPr>
          <w:rFonts w:ascii="Arial" w:hAnsi="Arial" w:cs="Arial"/>
          <w:bCs/>
          <w:sz w:val="22"/>
          <w:szCs w:val="22"/>
          <w:lang w:val="es-ES_tradnl"/>
        </w:rPr>
      </w:pPr>
      <w:r w:rsidRPr="001F1B33">
        <w:rPr>
          <w:rFonts w:ascii="Arial" w:hAnsi="Arial" w:cs="Arial"/>
          <w:bCs/>
          <w:sz w:val="22"/>
          <w:szCs w:val="22"/>
          <w:lang w:val="es-ES_tradnl"/>
        </w:rPr>
        <w:t>Descripción, estructura básica y funcionamiento del SISTEMA TELEFÓNICO.</w:t>
      </w:r>
    </w:p>
    <w:p w14:paraId="5866FA6B" w14:textId="5CCEAC0A" w:rsidR="00F46B55" w:rsidRPr="001F1B33" w:rsidRDefault="00F46B55" w:rsidP="00173C6C">
      <w:pPr>
        <w:pStyle w:val="Ttulo1"/>
        <w:keepNext/>
        <w:numPr>
          <w:ilvl w:val="4"/>
          <w:numId w:val="13"/>
        </w:numPr>
        <w:tabs>
          <w:tab w:val="left" w:pos="0"/>
          <w:tab w:val="left" w:pos="432"/>
          <w:tab w:val="left" w:pos="22397"/>
        </w:tabs>
        <w:ind w:left="1560" w:right="877" w:hanging="1276"/>
        <w:jc w:val="both"/>
        <w:rPr>
          <w:rFonts w:ascii="Arial" w:hAnsi="Arial" w:cs="Arial"/>
          <w:bCs/>
          <w:sz w:val="22"/>
          <w:szCs w:val="22"/>
          <w:lang w:val="es-ES_tradnl"/>
        </w:rPr>
      </w:pPr>
      <w:r w:rsidRPr="001F1B33">
        <w:rPr>
          <w:rFonts w:ascii="Arial" w:hAnsi="Arial" w:cs="Arial"/>
          <w:bCs/>
          <w:sz w:val="22"/>
          <w:szCs w:val="22"/>
          <w:lang w:val="es-ES_tradnl"/>
        </w:rPr>
        <w:t>Descripción y funcionamiento de los diferentes tipos de aparatos telefónicos existentes en el CENAM.</w:t>
      </w:r>
    </w:p>
    <w:p w14:paraId="01A1C02E" w14:textId="100AA193" w:rsidR="00F46B55" w:rsidRPr="001F1B33" w:rsidRDefault="00F46B55" w:rsidP="00173C6C">
      <w:pPr>
        <w:pStyle w:val="Ttulo1"/>
        <w:keepNext/>
        <w:numPr>
          <w:ilvl w:val="4"/>
          <w:numId w:val="13"/>
        </w:numPr>
        <w:tabs>
          <w:tab w:val="left" w:pos="0"/>
          <w:tab w:val="left" w:pos="432"/>
          <w:tab w:val="left" w:pos="22397"/>
        </w:tabs>
        <w:ind w:left="1560" w:right="877" w:hanging="1276"/>
        <w:jc w:val="both"/>
        <w:rPr>
          <w:rFonts w:ascii="Arial" w:hAnsi="Arial" w:cs="Arial"/>
          <w:bCs/>
          <w:sz w:val="22"/>
          <w:szCs w:val="22"/>
          <w:lang w:val="es-ES_tradnl"/>
        </w:rPr>
      </w:pPr>
      <w:r w:rsidRPr="001F1B33">
        <w:rPr>
          <w:rFonts w:ascii="Arial" w:hAnsi="Arial" w:cs="Arial"/>
          <w:bCs/>
          <w:sz w:val="22"/>
          <w:szCs w:val="22"/>
          <w:lang w:val="es-ES_tradnl"/>
        </w:rPr>
        <w:t>Uso de todas las facilidades programadas en todos los tipos de aparatos telefónicos.</w:t>
      </w:r>
    </w:p>
    <w:p w14:paraId="35564801" w14:textId="02E53423" w:rsidR="00F46B55" w:rsidRPr="001F1B33" w:rsidRDefault="00F46B55" w:rsidP="00173C6C">
      <w:pPr>
        <w:pStyle w:val="Ttulo1"/>
        <w:keepNext/>
        <w:numPr>
          <w:ilvl w:val="4"/>
          <w:numId w:val="13"/>
        </w:numPr>
        <w:tabs>
          <w:tab w:val="left" w:pos="0"/>
          <w:tab w:val="left" w:pos="432"/>
          <w:tab w:val="left" w:pos="22397"/>
        </w:tabs>
        <w:ind w:left="1560" w:right="877" w:hanging="1276"/>
        <w:jc w:val="both"/>
        <w:rPr>
          <w:rFonts w:ascii="Arial" w:hAnsi="Arial" w:cs="Arial"/>
          <w:bCs/>
          <w:sz w:val="22"/>
          <w:szCs w:val="22"/>
          <w:lang w:val="es-ES_tradnl"/>
        </w:rPr>
      </w:pPr>
      <w:r w:rsidRPr="001F1B33">
        <w:rPr>
          <w:rFonts w:ascii="Arial" w:hAnsi="Arial" w:cs="Arial"/>
          <w:bCs/>
          <w:sz w:val="22"/>
          <w:szCs w:val="22"/>
          <w:lang w:val="es-ES_tradnl"/>
        </w:rPr>
        <w:t>Uso de todas las facilidades programadas en el correo de voz.</w:t>
      </w:r>
    </w:p>
    <w:p w14:paraId="4A15170B" w14:textId="704FF113" w:rsidR="00F46B55" w:rsidRPr="001F1B33" w:rsidRDefault="006433FD" w:rsidP="00173C6C">
      <w:pPr>
        <w:pStyle w:val="Ttulo1"/>
        <w:keepNext/>
        <w:numPr>
          <w:ilvl w:val="3"/>
          <w:numId w:val="13"/>
        </w:numPr>
        <w:tabs>
          <w:tab w:val="left" w:pos="0"/>
          <w:tab w:val="left" w:pos="432"/>
          <w:tab w:val="left" w:pos="22397"/>
        </w:tabs>
        <w:ind w:left="1560" w:right="877" w:hanging="1276"/>
        <w:jc w:val="both"/>
        <w:rPr>
          <w:rFonts w:ascii="Arial" w:hAnsi="Arial" w:cs="Arial"/>
          <w:bCs/>
          <w:sz w:val="22"/>
          <w:szCs w:val="22"/>
          <w:lang w:val="es-ES_tradnl"/>
        </w:rPr>
      </w:pPr>
      <w:r w:rsidRPr="001F1B33">
        <w:rPr>
          <w:rFonts w:ascii="Arial" w:hAnsi="Arial" w:cs="Arial"/>
          <w:bCs/>
          <w:sz w:val="22"/>
          <w:szCs w:val="22"/>
          <w:lang w:val="es-ES_tradnl"/>
        </w:rPr>
        <w:t>C</w:t>
      </w:r>
      <w:r w:rsidR="00F46B55" w:rsidRPr="001F1B33">
        <w:rPr>
          <w:rFonts w:ascii="Arial" w:hAnsi="Arial" w:cs="Arial"/>
          <w:bCs/>
          <w:sz w:val="22"/>
          <w:szCs w:val="22"/>
          <w:lang w:val="es-ES_tradnl"/>
        </w:rPr>
        <w:t>apacitación para operadoras de consola y/o recepcionistas debe cubrir al menos los siguientes aspectos:</w:t>
      </w:r>
    </w:p>
    <w:p w14:paraId="2621EDAE" w14:textId="622CDB00" w:rsidR="00F46B55" w:rsidRPr="001F1B33" w:rsidRDefault="00F46B55" w:rsidP="00173C6C">
      <w:pPr>
        <w:pStyle w:val="Ttulo1"/>
        <w:keepNext/>
        <w:numPr>
          <w:ilvl w:val="4"/>
          <w:numId w:val="13"/>
        </w:numPr>
        <w:tabs>
          <w:tab w:val="left" w:pos="0"/>
          <w:tab w:val="left" w:pos="432"/>
          <w:tab w:val="left" w:pos="22397"/>
        </w:tabs>
        <w:ind w:left="1560" w:right="877" w:hanging="1276"/>
        <w:jc w:val="both"/>
        <w:rPr>
          <w:rFonts w:ascii="Arial" w:hAnsi="Arial" w:cs="Arial"/>
          <w:bCs/>
          <w:sz w:val="22"/>
          <w:szCs w:val="22"/>
          <w:lang w:val="es-ES_tradnl"/>
        </w:rPr>
      </w:pPr>
      <w:r w:rsidRPr="001F1B33">
        <w:rPr>
          <w:rFonts w:ascii="Arial" w:hAnsi="Arial" w:cs="Arial"/>
          <w:bCs/>
          <w:sz w:val="22"/>
          <w:szCs w:val="22"/>
          <w:lang w:val="es-ES_tradnl"/>
        </w:rPr>
        <w:t>Descripción, estructura y funcionamiento del SISTEMA TELEFÓNICO.</w:t>
      </w:r>
    </w:p>
    <w:p w14:paraId="7EA804EC" w14:textId="6DDA87DB" w:rsidR="00F46B55" w:rsidRPr="001F1B33" w:rsidRDefault="00F46B55" w:rsidP="00173C6C">
      <w:pPr>
        <w:pStyle w:val="Ttulo1"/>
        <w:keepNext/>
        <w:numPr>
          <w:ilvl w:val="4"/>
          <w:numId w:val="13"/>
        </w:numPr>
        <w:tabs>
          <w:tab w:val="left" w:pos="0"/>
          <w:tab w:val="left" w:pos="432"/>
          <w:tab w:val="left" w:pos="22397"/>
        </w:tabs>
        <w:ind w:left="1560" w:right="877" w:hanging="1276"/>
        <w:jc w:val="both"/>
        <w:rPr>
          <w:rFonts w:ascii="Arial" w:hAnsi="Arial" w:cs="Arial"/>
          <w:bCs/>
          <w:sz w:val="22"/>
          <w:szCs w:val="22"/>
          <w:lang w:val="es-ES_tradnl"/>
        </w:rPr>
      </w:pPr>
      <w:r w:rsidRPr="001F1B33">
        <w:rPr>
          <w:rFonts w:ascii="Arial" w:hAnsi="Arial" w:cs="Arial"/>
          <w:bCs/>
          <w:sz w:val="22"/>
          <w:szCs w:val="22"/>
          <w:lang w:val="es-ES_tradnl"/>
        </w:rPr>
        <w:t xml:space="preserve">Descripción y funcionamiento de los diferentes tipos de aparatos telefónicos con los </w:t>
      </w:r>
      <w:r w:rsidRPr="001F1B33">
        <w:rPr>
          <w:rFonts w:ascii="Arial" w:hAnsi="Arial" w:cs="Arial"/>
          <w:bCs/>
          <w:sz w:val="22"/>
          <w:szCs w:val="22"/>
          <w:lang w:val="es-ES_tradnl"/>
        </w:rPr>
        <w:lastRenderedPageBreak/>
        <w:t>que cuenta el CENAM.</w:t>
      </w:r>
    </w:p>
    <w:p w14:paraId="0ED1D456" w14:textId="739ADC3C" w:rsidR="00F46B55" w:rsidRPr="001F1B33" w:rsidRDefault="00F46B55" w:rsidP="00173C6C">
      <w:pPr>
        <w:pStyle w:val="Ttulo1"/>
        <w:keepNext/>
        <w:numPr>
          <w:ilvl w:val="4"/>
          <w:numId w:val="13"/>
        </w:numPr>
        <w:tabs>
          <w:tab w:val="left" w:pos="0"/>
          <w:tab w:val="left" w:pos="432"/>
          <w:tab w:val="left" w:pos="22397"/>
        </w:tabs>
        <w:ind w:left="1560" w:right="877" w:hanging="1276"/>
        <w:jc w:val="both"/>
        <w:rPr>
          <w:rFonts w:ascii="Arial" w:hAnsi="Arial" w:cs="Arial"/>
          <w:bCs/>
          <w:sz w:val="22"/>
          <w:szCs w:val="22"/>
          <w:lang w:val="es-ES_tradnl"/>
        </w:rPr>
      </w:pPr>
      <w:r w:rsidRPr="001F1B33">
        <w:rPr>
          <w:rFonts w:ascii="Arial" w:hAnsi="Arial" w:cs="Arial"/>
          <w:bCs/>
          <w:sz w:val="22"/>
          <w:szCs w:val="22"/>
          <w:lang w:val="es-ES_tradnl"/>
        </w:rPr>
        <w:t>Descripción, estructura básica y funcionamiento de la consola.</w:t>
      </w:r>
    </w:p>
    <w:p w14:paraId="22CBB1CC" w14:textId="16FFD76B" w:rsidR="00F46B55" w:rsidRPr="001F1B33" w:rsidRDefault="00F46B55" w:rsidP="00173C6C">
      <w:pPr>
        <w:pStyle w:val="Ttulo1"/>
        <w:keepNext/>
        <w:numPr>
          <w:ilvl w:val="4"/>
          <w:numId w:val="13"/>
        </w:numPr>
        <w:tabs>
          <w:tab w:val="left" w:pos="0"/>
          <w:tab w:val="left" w:pos="432"/>
          <w:tab w:val="left" w:pos="22397"/>
        </w:tabs>
        <w:ind w:left="1560" w:right="877" w:hanging="1276"/>
        <w:jc w:val="both"/>
        <w:rPr>
          <w:rFonts w:ascii="Arial" w:hAnsi="Arial" w:cs="Arial"/>
          <w:bCs/>
          <w:sz w:val="22"/>
          <w:szCs w:val="22"/>
          <w:lang w:val="es-ES_tradnl"/>
        </w:rPr>
      </w:pPr>
      <w:r w:rsidRPr="001F1B33">
        <w:rPr>
          <w:rFonts w:ascii="Arial" w:hAnsi="Arial" w:cs="Arial"/>
          <w:bCs/>
          <w:sz w:val="22"/>
          <w:szCs w:val="22"/>
          <w:lang w:val="es-ES_tradnl"/>
        </w:rPr>
        <w:t>Distribución de llamadas hacia adentro y hacia fuera del CENAM.</w:t>
      </w:r>
    </w:p>
    <w:p w14:paraId="7B70AEAE" w14:textId="6FF7F3D1" w:rsidR="00F46B55" w:rsidRPr="001F1B33" w:rsidRDefault="00F46B55" w:rsidP="00173C6C">
      <w:pPr>
        <w:pStyle w:val="Ttulo1"/>
        <w:keepNext/>
        <w:numPr>
          <w:ilvl w:val="4"/>
          <w:numId w:val="13"/>
        </w:numPr>
        <w:tabs>
          <w:tab w:val="left" w:pos="0"/>
          <w:tab w:val="left" w:pos="432"/>
          <w:tab w:val="left" w:pos="22397"/>
        </w:tabs>
        <w:ind w:left="1560" w:right="877" w:hanging="1276"/>
        <w:jc w:val="both"/>
        <w:rPr>
          <w:rFonts w:ascii="Arial" w:hAnsi="Arial" w:cs="Arial"/>
          <w:bCs/>
          <w:sz w:val="22"/>
          <w:szCs w:val="22"/>
          <w:lang w:val="es-ES_tradnl"/>
        </w:rPr>
      </w:pPr>
      <w:r w:rsidRPr="001F1B33">
        <w:rPr>
          <w:rFonts w:ascii="Arial" w:hAnsi="Arial" w:cs="Arial"/>
          <w:bCs/>
          <w:sz w:val="22"/>
          <w:szCs w:val="22"/>
          <w:lang w:val="es-ES_tradnl"/>
        </w:rPr>
        <w:t>Uso de todas las facilidades programadas en la consola.</w:t>
      </w:r>
    </w:p>
    <w:p w14:paraId="2CEA45AB" w14:textId="3B0F54CB" w:rsidR="00F46B55" w:rsidRPr="001F1B33" w:rsidRDefault="00F46B55" w:rsidP="00173C6C">
      <w:pPr>
        <w:pStyle w:val="Ttulo1"/>
        <w:keepNext/>
        <w:numPr>
          <w:ilvl w:val="4"/>
          <w:numId w:val="13"/>
        </w:numPr>
        <w:tabs>
          <w:tab w:val="left" w:pos="0"/>
          <w:tab w:val="left" w:pos="432"/>
          <w:tab w:val="left" w:pos="22397"/>
        </w:tabs>
        <w:ind w:left="1560" w:right="877" w:hanging="1276"/>
        <w:jc w:val="both"/>
        <w:rPr>
          <w:rFonts w:ascii="Arial" w:hAnsi="Arial" w:cs="Arial"/>
          <w:bCs/>
          <w:sz w:val="22"/>
          <w:szCs w:val="22"/>
          <w:lang w:val="es-ES_tradnl"/>
        </w:rPr>
      </w:pPr>
      <w:r w:rsidRPr="001F1B33">
        <w:rPr>
          <w:rFonts w:ascii="Arial" w:hAnsi="Arial" w:cs="Arial"/>
          <w:bCs/>
          <w:sz w:val="22"/>
          <w:szCs w:val="22"/>
          <w:lang w:val="es-ES_tradnl"/>
        </w:rPr>
        <w:t>Contestación de llamadas en serie.</w:t>
      </w:r>
    </w:p>
    <w:p w14:paraId="327F7FB9" w14:textId="6A46BBE1" w:rsidR="00F46B55" w:rsidRDefault="00F46B55" w:rsidP="00173C6C">
      <w:pPr>
        <w:pStyle w:val="Ttulo1"/>
        <w:keepNext/>
        <w:numPr>
          <w:ilvl w:val="4"/>
          <w:numId w:val="13"/>
        </w:numPr>
        <w:tabs>
          <w:tab w:val="left" w:pos="0"/>
          <w:tab w:val="left" w:pos="432"/>
          <w:tab w:val="left" w:pos="22397"/>
        </w:tabs>
        <w:ind w:left="1560" w:right="877" w:hanging="1276"/>
        <w:jc w:val="both"/>
        <w:rPr>
          <w:rFonts w:ascii="Arial" w:hAnsi="Arial" w:cs="Arial"/>
          <w:bCs/>
          <w:sz w:val="22"/>
          <w:szCs w:val="22"/>
          <w:lang w:val="es-ES_tradnl"/>
        </w:rPr>
      </w:pPr>
      <w:r w:rsidRPr="001F1B33">
        <w:rPr>
          <w:rFonts w:ascii="Arial" w:hAnsi="Arial" w:cs="Arial"/>
          <w:bCs/>
          <w:sz w:val="22"/>
          <w:szCs w:val="22"/>
          <w:lang w:val="es-ES_tradnl"/>
        </w:rPr>
        <w:t>Como complemento de esta capacitación, deberá generar la guía o guías en documentos electrónicos para su consulta en la Intranet del CENAM.</w:t>
      </w:r>
    </w:p>
    <w:p w14:paraId="52B6AE8F" w14:textId="77777777" w:rsidR="00173C6C" w:rsidRPr="00173C6C" w:rsidRDefault="00173C6C" w:rsidP="00173C6C">
      <w:pPr>
        <w:rPr>
          <w:lang w:val="es-ES_tradnl"/>
        </w:rPr>
      </w:pPr>
    </w:p>
    <w:p w14:paraId="6053A470" w14:textId="77777777" w:rsidR="00F46B55" w:rsidRDefault="00F46B55"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Operación del sistema telefónico y cableado estructurado.</w:t>
      </w:r>
    </w:p>
    <w:p w14:paraId="45539158" w14:textId="77777777" w:rsidR="00173C6C" w:rsidRPr="00173C6C" w:rsidRDefault="00173C6C" w:rsidP="00173C6C">
      <w:pPr>
        <w:rPr>
          <w:lang w:val="es-ES_tradnl"/>
        </w:rPr>
      </w:pPr>
    </w:p>
    <w:p w14:paraId="03D83A6D" w14:textId="31F3EEDE" w:rsidR="00F46B55" w:rsidRPr="001F1B33" w:rsidRDefault="00F46B55" w:rsidP="00173C6C">
      <w:pPr>
        <w:pStyle w:val="Ttulo1"/>
        <w:keepNext/>
        <w:numPr>
          <w:ilvl w:val="3"/>
          <w:numId w:val="13"/>
        </w:numPr>
        <w:tabs>
          <w:tab w:val="left" w:pos="0"/>
          <w:tab w:val="left" w:pos="432"/>
          <w:tab w:val="left" w:pos="22397"/>
        </w:tabs>
        <w:ind w:right="877" w:hanging="1314"/>
        <w:jc w:val="both"/>
        <w:rPr>
          <w:rFonts w:ascii="Arial" w:hAnsi="Arial" w:cs="Arial"/>
          <w:bCs/>
          <w:sz w:val="22"/>
          <w:szCs w:val="22"/>
          <w:lang w:val="es-ES_tradnl"/>
        </w:rPr>
      </w:pPr>
      <w:r w:rsidRPr="001F1B33">
        <w:rPr>
          <w:rFonts w:ascii="Arial" w:hAnsi="Arial" w:cs="Arial"/>
          <w:bCs/>
          <w:sz w:val="22"/>
          <w:szCs w:val="22"/>
          <w:lang w:val="es-ES_tradnl"/>
        </w:rPr>
        <w:t>Se entiende por OPERACIÓN DEL SISTEMA TELEFÓNICO Y CABLEADO ESTRUCTURADO a todas aquellas tareas programadas y sistemáticas (adicionales al mantenimiento preventivo) que garantizan la continuidad del funcionamiento de todos los componentes del SISTEMA TELEFÓNICO y del CABLEADO ESTRUCTURADO, así como la instalación, altas, bajas, cambios y/o modificaciones, físicas y/o lógicas de cualquier parte del SISTEMA TELEFÓNICO y del CABLEADO ESTRUCTURADO, solicitadas por el CENAM.</w:t>
      </w:r>
    </w:p>
    <w:p w14:paraId="194623FE" w14:textId="297E5C7D" w:rsidR="00F46B55" w:rsidRPr="001F1B33" w:rsidRDefault="00F46B55" w:rsidP="00173C6C">
      <w:pPr>
        <w:pStyle w:val="Ttulo1"/>
        <w:keepNext/>
        <w:numPr>
          <w:ilvl w:val="3"/>
          <w:numId w:val="13"/>
        </w:numPr>
        <w:tabs>
          <w:tab w:val="left" w:pos="0"/>
          <w:tab w:val="left" w:pos="432"/>
          <w:tab w:val="left" w:pos="22397"/>
        </w:tabs>
        <w:ind w:right="877" w:hanging="1314"/>
        <w:jc w:val="both"/>
        <w:rPr>
          <w:rFonts w:ascii="Arial" w:hAnsi="Arial" w:cs="Arial"/>
          <w:bCs/>
          <w:sz w:val="22"/>
          <w:szCs w:val="22"/>
          <w:lang w:val="es-ES_tradnl"/>
        </w:rPr>
      </w:pPr>
      <w:r w:rsidRPr="001F1B33">
        <w:rPr>
          <w:rFonts w:ascii="Arial" w:hAnsi="Arial" w:cs="Arial"/>
          <w:bCs/>
          <w:sz w:val="22"/>
          <w:szCs w:val="22"/>
          <w:lang w:val="es-ES_tradnl"/>
        </w:rPr>
        <w:t xml:space="preserve">El servicio de operación del SISTEMA TELEFÓNICO y CABLEADO ESTRUCTURADO debe ser prestado por el personal del proveedor durante toda la vigencia del contrato de manera continua </w:t>
      </w:r>
      <w:r w:rsidR="004B0A35" w:rsidRPr="001F1B33">
        <w:rPr>
          <w:rFonts w:ascii="Arial" w:hAnsi="Arial" w:cs="Arial"/>
          <w:bCs/>
          <w:sz w:val="22"/>
          <w:szCs w:val="22"/>
          <w:lang w:val="es-ES_tradnl"/>
        </w:rPr>
        <w:t>de acuerdo con</w:t>
      </w:r>
      <w:r w:rsidRPr="001F1B33">
        <w:rPr>
          <w:rFonts w:ascii="Arial" w:hAnsi="Arial" w:cs="Arial"/>
          <w:bCs/>
          <w:sz w:val="22"/>
          <w:szCs w:val="22"/>
          <w:lang w:val="es-ES_tradnl"/>
        </w:rPr>
        <w:t xml:space="preserve"> los estándares de Avaya (antes Nortel Networks), Commscope-Systimax y a los lineamientos que haga el personal de la Dirección de Informática y Comunicaciones del CENAM.</w:t>
      </w:r>
    </w:p>
    <w:p w14:paraId="32DF8A2F" w14:textId="77777777" w:rsidR="00F46B55" w:rsidRPr="001F1B33" w:rsidRDefault="00F46B55" w:rsidP="00173C6C">
      <w:pPr>
        <w:pStyle w:val="Ttulo1"/>
        <w:keepNext/>
        <w:numPr>
          <w:ilvl w:val="3"/>
          <w:numId w:val="13"/>
        </w:numPr>
        <w:tabs>
          <w:tab w:val="left" w:pos="0"/>
          <w:tab w:val="left" w:pos="432"/>
          <w:tab w:val="left" w:pos="22397"/>
        </w:tabs>
        <w:ind w:right="877" w:hanging="1314"/>
        <w:jc w:val="both"/>
        <w:rPr>
          <w:rFonts w:ascii="Arial" w:hAnsi="Arial" w:cs="Arial"/>
          <w:bCs/>
          <w:sz w:val="22"/>
          <w:szCs w:val="22"/>
          <w:lang w:val="es-ES_tradnl"/>
        </w:rPr>
      </w:pPr>
      <w:r w:rsidRPr="001F1B33">
        <w:rPr>
          <w:rFonts w:ascii="Arial" w:hAnsi="Arial" w:cs="Arial"/>
          <w:bCs/>
          <w:sz w:val="22"/>
          <w:szCs w:val="22"/>
          <w:lang w:val="es-ES_tradnl"/>
        </w:rPr>
        <w:t>Las tareas y los servicios que incluye la operación del SISTEMA TELEFÓNICO son entre otros:</w:t>
      </w:r>
    </w:p>
    <w:p w14:paraId="44C50EC8" w14:textId="68774ED1" w:rsidR="00F46B55" w:rsidRPr="001F1B33" w:rsidRDefault="00F46B55" w:rsidP="00173C6C">
      <w:pPr>
        <w:pStyle w:val="Ttulo1"/>
        <w:keepNext/>
        <w:numPr>
          <w:ilvl w:val="3"/>
          <w:numId w:val="13"/>
        </w:numPr>
        <w:tabs>
          <w:tab w:val="left" w:pos="0"/>
          <w:tab w:val="left" w:pos="432"/>
          <w:tab w:val="left" w:pos="22397"/>
        </w:tabs>
        <w:ind w:right="877" w:hanging="1314"/>
        <w:jc w:val="both"/>
        <w:rPr>
          <w:rFonts w:ascii="Arial" w:hAnsi="Arial" w:cs="Arial"/>
          <w:bCs/>
          <w:sz w:val="22"/>
          <w:szCs w:val="22"/>
          <w:lang w:val="es-ES_tradnl"/>
        </w:rPr>
      </w:pPr>
      <w:r w:rsidRPr="001F1B33">
        <w:rPr>
          <w:rFonts w:ascii="Arial" w:hAnsi="Arial" w:cs="Arial"/>
          <w:bCs/>
          <w:sz w:val="22"/>
          <w:szCs w:val="22"/>
          <w:lang w:val="es-ES_tradnl"/>
        </w:rPr>
        <w:t>Instalación, altas, bajas y cambios en los programas de administración del SISTEMA TELEFÓNICO (LD</w:t>
      </w:r>
      <w:r w:rsidR="00D6598D" w:rsidRPr="001F1B33">
        <w:rPr>
          <w:rFonts w:ascii="Arial" w:hAnsi="Arial" w:cs="Arial"/>
          <w:bCs/>
          <w:sz w:val="22"/>
          <w:szCs w:val="22"/>
          <w:lang w:val="es-ES_tradnl"/>
        </w:rPr>
        <w:t>1, LD</w:t>
      </w:r>
      <w:r w:rsidRPr="001F1B33">
        <w:rPr>
          <w:rFonts w:ascii="Arial" w:hAnsi="Arial" w:cs="Arial"/>
          <w:bCs/>
          <w:sz w:val="22"/>
          <w:szCs w:val="22"/>
          <w:lang w:val="es-ES_tradnl"/>
        </w:rPr>
        <w:t>02, LD10, LD11, LD12, LD13, LD14, LD15, LD16, LD17, LD18, LD19, LD20, LD21, LD22, LD23, LD24, LD25, LD26, LD27, LD28, LD29, LD49, LD50, LD52, LD56, LD57, LD58, LD</w:t>
      </w:r>
      <w:r w:rsidR="00D6598D" w:rsidRPr="001F1B33">
        <w:rPr>
          <w:rFonts w:ascii="Arial" w:hAnsi="Arial" w:cs="Arial"/>
          <w:bCs/>
          <w:sz w:val="22"/>
          <w:szCs w:val="22"/>
          <w:lang w:val="es-ES_tradnl"/>
        </w:rPr>
        <w:t>73, LD</w:t>
      </w:r>
      <w:r w:rsidRPr="001F1B33">
        <w:rPr>
          <w:rFonts w:ascii="Arial" w:hAnsi="Arial" w:cs="Arial"/>
          <w:bCs/>
          <w:sz w:val="22"/>
          <w:szCs w:val="22"/>
          <w:lang w:val="es-ES_tradnl"/>
        </w:rPr>
        <w:t>74, LD81, LD82, LD83, LD84, LD85, LD86, LD87, LD88, LD90, LD93, LD94, LD95 y LD97) y/o los comandos que apliquen</w:t>
      </w:r>
    </w:p>
    <w:p w14:paraId="56D4E319" w14:textId="58E46451" w:rsidR="00F46B55" w:rsidRPr="001F1B33" w:rsidRDefault="00F46B55" w:rsidP="00173C6C">
      <w:pPr>
        <w:pStyle w:val="Ttulo1"/>
        <w:keepNext/>
        <w:numPr>
          <w:ilvl w:val="3"/>
          <w:numId w:val="13"/>
        </w:numPr>
        <w:tabs>
          <w:tab w:val="left" w:pos="0"/>
          <w:tab w:val="left" w:pos="432"/>
          <w:tab w:val="left" w:pos="22397"/>
        </w:tabs>
        <w:ind w:right="877" w:hanging="1314"/>
        <w:jc w:val="both"/>
        <w:rPr>
          <w:rFonts w:ascii="Arial" w:hAnsi="Arial" w:cs="Arial"/>
          <w:bCs/>
          <w:sz w:val="22"/>
          <w:szCs w:val="22"/>
          <w:lang w:val="es-ES_tradnl"/>
        </w:rPr>
      </w:pPr>
      <w:r w:rsidRPr="001F1B33">
        <w:rPr>
          <w:rFonts w:ascii="Arial" w:hAnsi="Arial" w:cs="Arial"/>
          <w:bCs/>
          <w:sz w:val="22"/>
          <w:szCs w:val="22"/>
          <w:lang w:val="es-ES_tradnl"/>
        </w:rPr>
        <w:t>Instalación, altas, bajas y cambios en los programas de mantenimiento del SISTEMA TELEFÓNICO (LD01, LD02, LD30, LD31, LD32, LD33, LD34, LD35, LD36, LD37, LD38, LD39, LD40, LD41, LD43, LD44, LD45, LD46, LD48, LD51, LD53, LD54, LD60, LD61, LD62, LD66, LD</w:t>
      </w:r>
      <w:r w:rsidR="00D6598D" w:rsidRPr="001F1B33">
        <w:rPr>
          <w:rFonts w:ascii="Arial" w:hAnsi="Arial" w:cs="Arial"/>
          <w:bCs/>
          <w:sz w:val="22"/>
          <w:szCs w:val="22"/>
          <w:lang w:val="es-ES_tradnl"/>
        </w:rPr>
        <w:t>55, LD</w:t>
      </w:r>
      <w:r w:rsidRPr="001F1B33">
        <w:rPr>
          <w:rFonts w:ascii="Arial" w:hAnsi="Arial" w:cs="Arial"/>
          <w:bCs/>
          <w:sz w:val="22"/>
          <w:szCs w:val="22"/>
          <w:lang w:val="es-ES_tradnl"/>
        </w:rPr>
        <w:t>77, LD80, LD92, LD96, LD117, LD135, LD137 y LD143).</w:t>
      </w:r>
    </w:p>
    <w:p w14:paraId="40192B1F" w14:textId="5AE14F0A" w:rsidR="00F46B55" w:rsidRPr="001F1B33" w:rsidRDefault="00F46B55" w:rsidP="00173C6C">
      <w:pPr>
        <w:pStyle w:val="Ttulo1"/>
        <w:keepNext/>
        <w:numPr>
          <w:ilvl w:val="3"/>
          <w:numId w:val="13"/>
        </w:numPr>
        <w:tabs>
          <w:tab w:val="left" w:pos="0"/>
          <w:tab w:val="left" w:pos="432"/>
          <w:tab w:val="left" w:pos="22397"/>
        </w:tabs>
        <w:ind w:right="877" w:hanging="1314"/>
        <w:jc w:val="both"/>
        <w:rPr>
          <w:rFonts w:ascii="Arial" w:hAnsi="Arial" w:cs="Arial"/>
          <w:bCs/>
          <w:sz w:val="22"/>
          <w:szCs w:val="22"/>
          <w:lang w:val="es-ES_tradnl"/>
        </w:rPr>
      </w:pPr>
      <w:r w:rsidRPr="001F1B33">
        <w:rPr>
          <w:rFonts w:ascii="Arial" w:hAnsi="Arial" w:cs="Arial"/>
          <w:bCs/>
          <w:sz w:val="22"/>
          <w:szCs w:val="22"/>
          <w:lang w:val="es-ES_tradnl"/>
        </w:rPr>
        <w:t>Instalación (conectorización), altas, bajas y cambios de ubicación física y/o de programación de extensiones de voz y datos.</w:t>
      </w:r>
    </w:p>
    <w:p w14:paraId="20981377" w14:textId="10A21A7D" w:rsidR="00F46B55" w:rsidRPr="001F1B33" w:rsidRDefault="00F46B55" w:rsidP="00173C6C">
      <w:pPr>
        <w:pStyle w:val="Ttulo1"/>
        <w:keepNext/>
        <w:numPr>
          <w:ilvl w:val="3"/>
          <w:numId w:val="13"/>
        </w:numPr>
        <w:tabs>
          <w:tab w:val="left" w:pos="0"/>
          <w:tab w:val="left" w:pos="432"/>
          <w:tab w:val="left" w:pos="22397"/>
        </w:tabs>
        <w:ind w:right="877" w:hanging="1314"/>
        <w:jc w:val="both"/>
        <w:rPr>
          <w:rFonts w:ascii="Arial" w:hAnsi="Arial" w:cs="Arial"/>
          <w:bCs/>
          <w:sz w:val="22"/>
          <w:szCs w:val="22"/>
          <w:lang w:val="es-ES_tradnl"/>
        </w:rPr>
      </w:pPr>
      <w:r w:rsidRPr="001F1B33">
        <w:rPr>
          <w:rFonts w:ascii="Arial" w:hAnsi="Arial" w:cs="Arial"/>
          <w:bCs/>
          <w:sz w:val="22"/>
          <w:szCs w:val="22"/>
          <w:lang w:val="es-ES_tradnl"/>
        </w:rPr>
        <w:t>Respaldo, altas, bajas y cambios de la base de datos del conmutador telefónico y del correo de voz.</w:t>
      </w:r>
    </w:p>
    <w:p w14:paraId="052F6F7C" w14:textId="35DED772" w:rsidR="00F46B55" w:rsidRPr="001F1B33" w:rsidRDefault="00F46B55" w:rsidP="00173C6C">
      <w:pPr>
        <w:pStyle w:val="Ttulo1"/>
        <w:keepNext/>
        <w:numPr>
          <w:ilvl w:val="3"/>
          <w:numId w:val="13"/>
        </w:numPr>
        <w:tabs>
          <w:tab w:val="left" w:pos="0"/>
          <w:tab w:val="left" w:pos="432"/>
          <w:tab w:val="left" w:pos="22397"/>
        </w:tabs>
        <w:ind w:right="877" w:hanging="1314"/>
        <w:jc w:val="both"/>
        <w:rPr>
          <w:rFonts w:ascii="Arial" w:hAnsi="Arial" w:cs="Arial"/>
          <w:bCs/>
          <w:sz w:val="22"/>
          <w:szCs w:val="22"/>
          <w:lang w:val="es-ES_tradnl"/>
        </w:rPr>
      </w:pPr>
      <w:r w:rsidRPr="001F1B33">
        <w:rPr>
          <w:rFonts w:ascii="Arial" w:hAnsi="Arial" w:cs="Arial"/>
          <w:bCs/>
          <w:sz w:val="22"/>
          <w:szCs w:val="22"/>
          <w:lang w:val="es-ES_tradnl"/>
        </w:rPr>
        <w:t>Trabajos de cableado en el distribuidor general MDF, en los distribuidores intermedios IDF y en las salidas de voz y datos del sistema de CABLEADO ESTRUCTURADO del CENAM.</w:t>
      </w:r>
    </w:p>
    <w:p w14:paraId="07D4A4D1" w14:textId="40FC066F" w:rsidR="00F46B55" w:rsidRPr="001F1B33" w:rsidRDefault="00F46B55" w:rsidP="00173C6C">
      <w:pPr>
        <w:pStyle w:val="Ttulo1"/>
        <w:keepNext/>
        <w:numPr>
          <w:ilvl w:val="3"/>
          <w:numId w:val="13"/>
        </w:numPr>
        <w:tabs>
          <w:tab w:val="left" w:pos="0"/>
          <w:tab w:val="left" w:pos="432"/>
          <w:tab w:val="left" w:pos="22397"/>
        </w:tabs>
        <w:ind w:right="877" w:hanging="1314"/>
        <w:jc w:val="both"/>
        <w:rPr>
          <w:rFonts w:ascii="Arial" w:hAnsi="Arial" w:cs="Arial"/>
          <w:bCs/>
          <w:sz w:val="22"/>
          <w:szCs w:val="22"/>
          <w:lang w:val="es-ES_tradnl"/>
        </w:rPr>
      </w:pPr>
      <w:r w:rsidRPr="001F1B33">
        <w:rPr>
          <w:rFonts w:ascii="Arial" w:hAnsi="Arial" w:cs="Arial"/>
          <w:bCs/>
          <w:sz w:val="22"/>
          <w:szCs w:val="22"/>
          <w:lang w:val="es-ES_tradnl"/>
        </w:rPr>
        <w:t>Instalación, cableado, altas, bajas y/o cambios, de ubicación física y/o programación de tarjetas del conmutador telefónico y/o del correo de voz.</w:t>
      </w:r>
    </w:p>
    <w:p w14:paraId="03C3A552" w14:textId="1F8F97E2" w:rsidR="00F46B55" w:rsidRPr="001F1B33" w:rsidRDefault="00F46B55" w:rsidP="00173C6C">
      <w:pPr>
        <w:pStyle w:val="Ttulo1"/>
        <w:keepNext/>
        <w:numPr>
          <w:ilvl w:val="3"/>
          <w:numId w:val="13"/>
        </w:numPr>
        <w:tabs>
          <w:tab w:val="left" w:pos="0"/>
          <w:tab w:val="left" w:pos="432"/>
          <w:tab w:val="left" w:pos="22397"/>
        </w:tabs>
        <w:ind w:right="877" w:hanging="1314"/>
        <w:jc w:val="both"/>
        <w:rPr>
          <w:rFonts w:ascii="Arial" w:hAnsi="Arial" w:cs="Arial"/>
          <w:bCs/>
          <w:sz w:val="22"/>
          <w:szCs w:val="22"/>
          <w:lang w:val="es-ES_tradnl"/>
        </w:rPr>
      </w:pPr>
      <w:r w:rsidRPr="001F1B33">
        <w:rPr>
          <w:rFonts w:ascii="Arial" w:hAnsi="Arial" w:cs="Arial"/>
          <w:bCs/>
          <w:sz w:val="22"/>
          <w:szCs w:val="22"/>
          <w:lang w:val="es-ES_tradnl"/>
        </w:rPr>
        <w:t>Recomendaciones, instrucción y soporte técnico a usuarios del SISTEMA TELEFÓNICO del CENAM.</w:t>
      </w:r>
    </w:p>
    <w:p w14:paraId="03A9E188" w14:textId="24CD6895" w:rsidR="00F46B55" w:rsidRPr="001F1B33" w:rsidRDefault="00F46B55" w:rsidP="00173C6C">
      <w:pPr>
        <w:pStyle w:val="Ttulo1"/>
        <w:keepNext/>
        <w:numPr>
          <w:ilvl w:val="3"/>
          <w:numId w:val="13"/>
        </w:numPr>
        <w:tabs>
          <w:tab w:val="left" w:pos="0"/>
          <w:tab w:val="left" w:pos="432"/>
          <w:tab w:val="left" w:pos="22397"/>
        </w:tabs>
        <w:ind w:right="877" w:hanging="1314"/>
        <w:jc w:val="both"/>
        <w:rPr>
          <w:rFonts w:ascii="Arial" w:hAnsi="Arial" w:cs="Arial"/>
          <w:bCs/>
          <w:sz w:val="22"/>
          <w:szCs w:val="22"/>
          <w:lang w:val="es-ES_tradnl"/>
        </w:rPr>
      </w:pPr>
      <w:r w:rsidRPr="001F1B33">
        <w:rPr>
          <w:rFonts w:ascii="Arial" w:hAnsi="Arial" w:cs="Arial"/>
          <w:bCs/>
          <w:sz w:val="22"/>
          <w:szCs w:val="22"/>
          <w:lang w:val="es-ES_tradnl"/>
        </w:rPr>
        <w:t xml:space="preserve">Documentación de los servicios que se realicen por la operación del SISTEMA TELEFÓNICO y CABLEADO ESTRUCTURADO. La documentación de cualquier requerimiento referente al CABLEADO </w:t>
      </w:r>
      <w:r w:rsidR="004B0A35" w:rsidRPr="001F1B33">
        <w:rPr>
          <w:rFonts w:ascii="Arial" w:hAnsi="Arial" w:cs="Arial"/>
          <w:bCs/>
          <w:sz w:val="22"/>
          <w:szCs w:val="22"/>
          <w:lang w:val="es-ES_tradnl"/>
        </w:rPr>
        <w:t>ESTRUCTURADO</w:t>
      </w:r>
      <w:r w:rsidRPr="001F1B33">
        <w:rPr>
          <w:rFonts w:ascii="Arial" w:hAnsi="Arial" w:cs="Arial"/>
          <w:bCs/>
          <w:sz w:val="22"/>
          <w:szCs w:val="22"/>
          <w:lang w:val="es-ES_tradnl"/>
        </w:rPr>
        <w:t xml:space="preserve"> se debe llevar a través </w:t>
      </w:r>
      <w:r w:rsidR="00681402" w:rsidRPr="001F1B33">
        <w:rPr>
          <w:rFonts w:ascii="Arial" w:hAnsi="Arial" w:cs="Arial"/>
          <w:bCs/>
          <w:sz w:val="22"/>
          <w:szCs w:val="22"/>
          <w:lang w:val="es-ES_tradnl"/>
        </w:rPr>
        <w:t>de las</w:t>
      </w:r>
      <w:r w:rsidRPr="001F1B33">
        <w:rPr>
          <w:rFonts w:ascii="Arial" w:hAnsi="Arial" w:cs="Arial"/>
          <w:bCs/>
          <w:sz w:val="22"/>
          <w:szCs w:val="22"/>
          <w:lang w:val="es-ES_tradnl"/>
        </w:rPr>
        <w:t xml:space="preserve"> bitácoras correspondientes dado el caso.</w:t>
      </w:r>
    </w:p>
    <w:p w14:paraId="273DCE5D" w14:textId="5DDFAA32" w:rsidR="00F46B55" w:rsidRDefault="00F46B55" w:rsidP="00173C6C">
      <w:pPr>
        <w:pStyle w:val="Ttulo1"/>
        <w:keepNext/>
        <w:numPr>
          <w:ilvl w:val="3"/>
          <w:numId w:val="13"/>
        </w:numPr>
        <w:tabs>
          <w:tab w:val="left" w:pos="0"/>
          <w:tab w:val="left" w:pos="432"/>
          <w:tab w:val="left" w:pos="22397"/>
        </w:tabs>
        <w:ind w:right="877" w:hanging="1314"/>
        <w:jc w:val="both"/>
        <w:rPr>
          <w:rFonts w:ascii="Arial" w:hAnsi="Arial" w:cs="Arial"/>
          <w:bCs/>
          <w:sz w:val="22"/>
          <w:szCs w:val="22"/>
          <w:lang w:val="es-ES_tradnl"/>
        </w:rPr>
      </w:pPr>
      <w:r w:rsidRPr="001F1B33">
        <w:rPr>
          <w:rFonts w:ascii="Arial" w:hAnsi="Arial" w:cs="Arial"/>
          <w:bCs/>
          <w:sz w:val="22"/>
          <w:szCs w:val="22"/>
          <w:lang w:val="es-ES_tradnl"/>
        </w:rPr>
        <w:t xml:space="preserve">Instalación de service </w:t>
      </w:r>
      <w:r w:rsidR="00681402" w:rsidRPr="001F1B33">
        <w:rPr>
          <w:rFonts w:ascii="Arial" w:hAnsi="Arial" w:cs="Arial"/>
          <w:bCs/>
          <w:sz w:val="22"/>
          <w:szCs w:val="22"/>
          <w:lang w:val="es-ES_tradnl"/>
        </w:rPr>
        <w:t>packs que</w:t>
      </w:r>
      <w:r w:rsidRPr="001F1B33">
        <w:rPr>
          <w:rFonts w:ascii="Arial" w:hAnsi="Arial" w:cs="Arial"/>
          <w:bCs/>
          <w:sz w:val="22"/>
          <w:szCs w:val="22"/>
          <w:lang w:val="es-ES_tradnl"/>
        </w:rPr>
        <w:t xml:space="preserve"> los fabricantes de todos los programas </w:t>
      </w:r>
      <w:r w:rsidRPr="001F1B33">
        <w:rPr>
          <w:rFonts w:ascii="Arial" w:hAnsi="Arial" w:cs="Arial"/>
          <w:bCs/>
          <w:sz w:val="22"/>
          <w:szCs w:val="22"/>
          <w:lang w:val="es-ES_tradnl"/>
        </w:rPr>
        <w:lastRenderedPageBreak/>
        <w:t xml:space="preserve">que </w:t>
      </w:r>
      <w:r w:rsidR="00681402" w:rsidRPr="001F1B33">
        <w:rPr>
          <w:rFonts w:ascii="Arial" w:hAnsi="Arial" w:cs="Arial"/>
          <w:bCs/>
          <w:sz w:val="22"/>
          <w:szCs w:val="22"/>
          <w:lang w:val="es-ES_tradnl"/>
        </w:rPr>
        <w:t>integran el</w:t>
      </w:r>
      <w:r w:rsidRPr="001F1B33">
        <w:rPr>
          <w:rFonts w:ascii="Arial" w:hAnsi="Arial" w:cs="Arial"/>
          <w:bCs/>
          <w:sz w:val="22"/>
          <w:szCs w:val="22"/>
          <w:lang w:val="es-ES_tradnl"/>
        </w:rPr>
        <w:t xml:space="preserve"> SISTEMA TELEFÓNICO liberen durante la vigencia del contrato, previo acuerdo con la </w:t>
      </w:r>
      <w:r w:rsidR="00C23B7E" w:rsidRPr="001F1B33">
        <w:rPr>
          <w:rFonts w:ascii="Arial" w:hAnsi="Arial" w:cs="Arial"/>
          <w:bCs/>
          <w:sz w:val="22"/>
          <w:szCs w:val="22"/>
          <w:lang w:val="es-ES_tradnl"/>
        </w:rPr>
        <w:t>Dirección de</w:t>
      </w:r>
      <w:r w:rsidRPr="001F1B33">
        <w:rPr>
          <w:rFonts w:ascii="Arial" w:hAnsi="Arial" w:cs="Arial"/>
          <w:bCs/>
          <w:sz w:val="22"/>
          <w:szCs w:val="22"/>
          <w:lang w:val="es-ES_tradnl"/>
        </w:rPr>
        <w:t xml:space="preserve"> Informática y Comunicaciones. El proveedor deberá estar verificando la aparición de los service packs mensualmente para su obtención e instalación de los mismos.</w:t>
      </w:r>
    </w:p>
    <w:p w14:paraId="648A0D34" w14:textId="77777777" w:rsidR="00173C6C" w:rsidRPr="00173C6C" w:rsidRDefault="00173C6C" w:rsidP="00173C6C">
      <w:pPr>
        <w:rPr>
          <w:lang w:val="es-ES_tradnl"/>
        </w:rPr>
      </w:pPr>
    </w:p>
    <w:p w14:paraId="0D2C523F" w14:textId="77777777" w:rsidR="00681402" w:rsidRPr="001F1B33" w:rsidRDefault="00681402" w:rsidP="00173C6C">
      <w:pPr>
        <w:pStyle w:val="Ttulo1"/>
        <w:keepNext/>
        <w:numPr>
          <w:ilvl w:val="2"/>
          <w:numId w:val="13"/>
        </w:numPr>
        <w:tabs>
          <w:tab w:val="left" w:pos="0"/>
          <w:tab w:val="left" w:pos="432"/>
          <w:tab w:val="left" w:pos="22397"/>
        </w:tabs>
        <w:ind w:right="877" w:hanging="1314"/>
        <w:jc w:val="both"/>
        <w:rPr>
          <w:rFonts w:ascii="Arial" w:hAnsi="Arial" w:cs="Arial"/>
          <w:bCs/>
          <w:sz w:val="22"/>
          <w:szCs w:val="22"/>
          <w:lang w:val="es-ES_tradnl"/>
        </w:rPr>
      </w:pPr>
      <w:r w:rsidRPr="001F1B33">
        <w:rPr>
          <w:rFonts w:ascii="Arial" w:hAnsi="Arial" w:cs="Arial"/>
          <w:bCs/>
          <w:sz w:val="22"/>
          <w:szCs w:val="22"/>
          <w:lang w:val="es-ES_tradnl"/>
        </w:rPr>
        <w:t>Apoyo en el apagado y encendido del equipo de telecomunicaciones del MDF y de los IDFs de la red del CENAM, en los horarios y días que el CENAM lo indique. Así como también en la verificación de la correcta condición y estado de los cuartos IDFs con la periodicidad que el CENAM le indique.</w:t>
      </w:r>
    </w:p>
    <w:p w14:paraId="139BF6F3" w14:textId="28B8D575" w:rsidR="00F46B55" w:rsidRPr="001F1B33" w:rsidRDefault="00F46B55" w:rsidP="006A3071">
      <w:pPr>
        <w:pStyle w:val="Ttulo3"/>
        <w:keepNext/>
        <w:numPr>
          <w:ilvl w:val="0"/>
          <w:numId w:val="0"/>
        </w:numPr>
        <w:tabs>
          <w:tab w:val="left" w:pos="0"/>
          <w:tab w:val="left" w:pos="720"/>
          <w:tab w:val="left" w:pos="22397"/>
        </w:tabs>
        <w:ind w:left="1134" w:right="877" w:hanging="850"/>
        <w:jc w:val="both"/>
        <w:rPr>
          <w:rFonts w:ascii="Arial" w:hAnsi="Arial" w:cs="Arial"/>
          <w:sz w:val="22"/>
          <w:szCs w:val="22"/>
          <w:lang w:val="es-ES_tradnl"/>
        </w:rPr>
      </w:pPr>
      <w:r w:rsidRPr="001F1B33">
        <w:rPr>
          <w:rFonts w:ascii="Arial" w:hAnsi="Arial" w:cs="Arial"/>
          <w:sz w:val="22"/>
          <w:szCs w:val="22"/>
          <w:lang w:val="es-ES_tradnl"/>
        </w:rPr>
        <w:tab/>
      </w:r>
    </w:p>
    <w:p w14:paraId="3986C3F0" w14:textId="3FBB9B9A" w:rsidR="00972E02" w:rsidRPr="00FE7432" w:rsidRDefault="00972E02" w:rsidP="006A3071">
      <w:pPr>
        <w:pStyle w:val="Prrafodelista"/>
        <w:numPr>
          <w:ilvl w:val="0"/>
          <w:numId w:val="13"/>
        </w:numPr>
        <w:tabs>
          <w:tab w:val="left" w:pos="22397"/>
        </w:tabs>
        <w:ind w:left="1134" w:right="877" w:hanging="850"/>
        <w:jc w:val="both"/>
        <w:rPr>
          <w:rFonts w:ascii="Arial" w:hAnsi="Arial" w:cs="Arial"/>
          <w:b/>
          <w:bCs/>
          <w:sz w:val="22"/>
          <w:szCs w:val="22"/>
          <w:lang w:val="es-ES_tradnl"/>
        </w:rPr>
      </w:pPr>
      <w:r w:rsidRPr="00FE7432">
        <w:rPr>
          <w:rFonts w:ascii="Arial" w:hAnsi="Arial" w:cs="Arial"/>
          <w:b/>
          <w:bCs/>
          <w:sz w:val="22"/>
          <w:szCs w:val="22"/>
          <w:lang w:val="es-ES_tradnl"/>
        </w:rPr>
        <w:t>Requerimientos no funcionales.</w:t>
      </w:r>
    </w:p>
    <w:p w14:paraId="6ADE2A5A" w14:textId="77777777" w:rsidR="006A3071" w:rsidRPr="001F1B33" w:rsidRDefault="006A3071" w:rsidP="006A3071">
      <w:pPr>
        <w:pStyle w:val="Prrafodelista"/>
        <w:tabs>
          <w:tab w:val="left" w:pos="22397"/>
        </w:tabs>
        <w:ind w:left="1134" w:right="877"/>
        <w:jc w:val="both"/>
        <w:rPr>
          <w:rFonts w:ascii="Arial" w:hAnsi="Arial" w:cs="Arial"/>
          <w:bCs/>
          <w:sz w:val="22"/>
          <w:szCs w:val="22"/>
          <w:lang w:val="es-ES_tradnl"/>
        </w:rPr>
      </w:pPr>
    </w:p>
    <w:p w14:paraId="39F335A5" w14:textId="78E4A109" w:rsidR="006B0093" w:rsidRDefault="006B0093" w:rsidP="006A3071">
      <w:pPr>
        <w:pStyle w:val="Prrafodelista"/>
        <w:numPr>
          <w:ilvl w:val="1"/>
          <w:numId w:val="13"/>
        </w:numPr>
        <w:tabs>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El licitante adjudicado deberá ser un Centro de Servicio </w:t>
      </w:r>
      <w:r w:rsidR="00964650" w:rsidRPr="001F1B33">
        <w:rPr>
          <w:rFonts w:ascii="Arial" w:hAnsi="Arial" w:cs="Arial"/>
          <w:bCs/>
          <w:sz w:val="22"/>
          <w:szCs w:val="22"/>
          <w:lang w:val="es-ES_tradnl"/>
        </w:rPr>
        <w:t>Autorizado. Para</w:t>
      </w:r>
      <w:r w:rsidRPr="001F1B33">
        <w:rPr>
          <w:rFonts w:ascii="Arial" w:hAnsi="Arial" w:cs="Arial"/>
          <w:bCs/>
          <w:sz w:val="22"/>
          <w:szCs w:val="22"/>
          <w:lang w:val="es-ES_tradnl"/>
        </w:rPr>
        <w:t xml:space="preserve"> ello los licitantes </w:t>
      </w:r>
      <w:r w:rsidR="00122801" w:rsidRPr="001F1B33">
        <w:rPr>
          <w:rFonts w:ascii="Arial" w:hAnsi="Arial" w:cs="Arial"/>
          <w:bCs/>
          <w:sz w:val="22"/>
          <w:szCs w:val="22"/>
          <w:lang w:val="es-ES_tradnl"/>
        </w:rPr>
        <w:t>participantes deberán</w:t>
      </w:r>
      <w:r w:rsidRPr="001F1B33">
        <w:rPr>
          <w:rFonts w:ascii="Arial" w:hAnsi="Arial" w:cs="Arial"/>
          <w:bCs/>
          <w:sz w:val="22"/>
          <w:szCs w:val="22"/>
          <w:lang w:val="es-ES_tradnl"/>
        </w:rPr>
        <w:t xml:space="preserve"> presentar documentos originales y vigentes en su propuesta técnica, que lo acrediten como centro de servicio autorizado directo de AVAYA (antes Nortel Networks) para dar servicio y soporte técnico a sus sistemas telefónicos Communication Server Rls. 7.5 CS 1000M y un convenio con un integrador de systimax para dar servicio y soporte técnico a cableados estructurados SYSTIMAX SCS.</w:t>
      </w:r>
    </w:p>
    <w:p w14:paraId="14E5616B" w14:textId="5017EEF7" w:rsidR="004A626C" w:rsidRPr="004A626C" w:rsidRDefault="004A626C" w:rsidP="00C34E11">
      <w:pPr>
        <w:pStyle w:val="Prrafodelista"/>
        <w:numPr>
          <w:ilvl w:val="1"/>
          <w:numId w:val="13"/>
        </w:numPr>
        <w:ind w:left="1134" w:right="839" w:hanging="850"/>
        <w:jc w:val="both"/>
        <w:rPr>
          <w:rFonts w:ascii="Arial" w:hAnsi="Arial" w:cs="Arial"/>
          <w:bCs/>
          <w:sz w:val="22"/>
          <w:szCs w:val="22"/>
          <w:lang w:val="es-ES_tradnl"/>
        </w:rPr>
      </w:pPr>
      <w:r w:rsidRPr="004A626C">
        <w:rPr>
          <w:rFonts w:ascii="Arial" w:hAnsi="Arial" w:cs="Arial"/>
          <w:bCs/>
          <w:sz w:val="22"/>
          <w:szCs w:val="22"/>
          <w:lang w:val="es-ES_tradnl"/>
        </w:rPr>
        <w:t>En forma complementaria</w:t>
      </w:r>
      <w:r w:rsidR="00164529">
        <w:rPr>
          <w:rFonts w:ascii="Arial" w:hAnsi="Arial" w:cs="Arial"/>
          <w:bCs/>
          <w:sz w:val="22"/>
          <w:szCs w:val="22"/>
          <w:lang w:val="es-ES_tradnl"/>
        </w:rPr>
        <w:t>,</w:t>
      </w:r>
      <w:r w:rsidRPr="004A626C">
        <w:rPr>
          <w:rFonts w:ascii="Arial" w:hAnsi="Arial" w:cs="Arial"/>
          <w:bCs/>
          <w:sz w:val="22"/>
          <w:szCs w:val="22"/>
          <w:lang w:val="es-ES_tradnl"/>
        </w:rPr>
        <w:t xml:space="preserve"> </w:t>
      </w:r>
      <w:r w:rsidR="00857075" w:rsidRPr="004A626C">
        <w:rPr>
          <w:rFonts w:ascii="Arial" w:hAnsi="Arial" w:cs="Arial"/>
          <w:bCs/>
          <w:sz w:val="22"/>
          <w:szCs w:val="22"/>
          <w:lang w:val="es-ES_tradnl"/>
        </w:rPr>
        <w:t>el proveedor</w:t>
      </w:r>
      <w:r w:rsidRPr="004A626C">
        <w:rPr>
          <w:rFonts w:ascii="Arial" w:hAnsi="Arial" w:cs="Arial"/>
          <w:bCs/>
          <w:sz w:val="22"/>
          <w:szCs w:val="22"/>
          <w:lang w:val="es-ES_tradnl"/>
        </w:rPr>
        <w:t xml:space="preserve"> debe entregar a CENAM</w:t>
      </w:r>
      <w:r w:rsidR="00C34E11">
        <w:rPr>
          <w:rFonts w:ascii="Arial" w:hAnsi="Arial" w:cs="Arial"/>
          <w:bCs/>
          <w:sz w:val="22"/>
          <w:szCs w:val="22"/>
          <w:lang w:val="es-ES_tradnl"/>
        </w:rPr>
        <w:t>,</w:t>
      </w:r>
      <w:r w:rsidRPr="004A626C">
        <w:rPr>
          <w:rFonts w:ascii="Arial" w:hAnsi="Arial" w:cs="Arial"/>
          <w:bCs/>
          <w:sz w:val="22"/>
          <w:szCs w:val="22"/>
          <w:lang w:val="es-ES_tradnl"/>
        </w:rPr>
        <w:t xml:space="preserve"> un</w:t>
      </w:r>
      <w:r w:rsidR="00164529">
        <w:rPr>
          <w:rFonts w:ascii="Arial" w:hAnsi="Arial" w:cs="Arial"/>
          <w:bCs/>
          <w:sz w:val="22"/>
          <w:szCs w:val="22"/>
          <w:lang w:val="es-ES_tradnl"/>
        </w:rPr>
        <w:t xml:space="preserve"> documento</w:t>
      </w:r>
      <w:r w:rsidR="00C34E11">
        <w:rPr>
          <w:rFonts w:ascii="Arial" w:hAnsi="Arial" w:cs="Arial"/>
          <w:bCs/>
          <w:sz w:val="22"/>
          <w:szCs w:val="22"/>
          <w:lang w:val="es-ES_tradnl"/>
        </w:rPr>
        <w:t xml:space="preserve"> </w:t>
      </w:r>
      <w:r w:rsidR="002413BF">
        <w:rPr>
          <w:rFonts w:ascii="Arial" w:hAnsi="Arial" w:cs="Arial"/>
          <w:bCs/>
          <w:sz w:val="22"/>
          <w:szCs w:val="22"/>
          <w:lang w:val="es-ES_tradnl"/>
        </w:rPr>
        <w:t xml:space="preserve">en el </w:t>
      </w:r>
      <w:r w:rsidR="00C34E11">
        <w:rPr>
          <w:rFonts w:ascii="Arial" w:hAnsi="Arial" w:cs="Arial"/>
          <w:bCs/>
          <w:sz w:val="22"/>
          <w:szCs w:val="22"/>
          <w:lang w:val="es-ES_tradnl"/>
        </w:rPr>
        <w:t xml:space="preserve">que </w:t>
      </w:r>
      <w:r w:rsidR="002413BF">
        <w:rPr>
          <w:rFonts w:ascii="Arial" w:hAnsi="Arial" w:cs="Arial"/>
          <w:bCs/>
          <w:sz w:val="22"/>
          <w:szCs w:val="22"/>
          <w:lang w:val="es-ES_tradnl"/>
        </w:rPr>
        <w:t>se acredite</w:t>
      </w:r>
      <w:r w:rsidR="00C34E11">
        <w:rPr>
          <w:rFonts w:ascii="Arial" w:hAnsi="Arial" w:cs="Arial"/>
          <w:bCs/>
          <w:sz w:val="22"/>
          <w:szCs w:val="22"/>
          <w:lang w:val="es-ES_tradnl"/>
        </w:rPr>
        <w:t xml:space="preserve"> la propiedad del CENAM</w:t>
      </w:r>
      <w:r w:rsidR="00675E14">
        <w:rPr>
          <w:rFonts w:ascii="Arial" w:hAnsi="Arial" w:cs="Arial"/>
          <w:bCs/>
          <w:sz w:val="22"/>
          <w:szCs w:val="22"/>
          <w:lang w:val="es-ES_tradnl"/>
        </w:rPr>
        <w:t>,</w:t>
      </w:r>
      <w:r w:rsidRPr="004A626C">
        <w:rPr>
          <w:rFonts w:ascii="Arial" w:hAnsi="Arial" w:cs="Arial"/>
          <w:bCs/>
          <w:sz w:val="22"/>
          <w:szCs w:val="22"/>
          <w:lang w:val="es-ES_tradnl"/>
        </w:rPr>
        <w:t xml:space="preserve"> por cada equipo que sea sustituido (permutado)</w:t>
      </w:r>
      <w:r w:rsidR="00164529">
        <w:rPr>
          <w:rFonts w:ascii="Arial" w:hAnsi="Arial" w:cs="Arial"/>
          <w:bCs/>
          <w:sz w:val="22"/>
          <w:szCs w:val="22"/>
          <w:lang w:val="es-ES_tradnl"/>
        </w:rPr>
        <w:t>,</w:t>
      </w:r>
      <w:r w:rsidRPr="004A626C">
        <w:rPr>
          <w:rFonts w:ascii="Arial" w:hAnsi="Arial" w:cs="Arial"/>
          <w:bCs/>
          <w:sz w:val="22"/>
          <w:szCs w:val="22"/>
          <w:lang w:val="es-ES_tradnl"/>
        </w:rPr>
        <w:t xml:space="preserve"> que corresponda al listado d</w:t>
      </w:r>
      <w:r w:rsidR="00164529">
        <w:rPr>
          <w:rFonts w:ascii="Arial" w:hAnsi="Arial" w:cs="Arial"/>
          <w:bCs/>
          <w:sz w:val="22"/>
          <w:szCs w:val="22"/>
          <w:lang w:val="es-ES_tradnl"/>
        </w:rPr>
        <w:t>e equipo de este anexo técnico</w:t>
      </w:r>
      <w:r w:rsidR="00D40F58">
        <w:rPr>
          <w:rFonts w:ascii="Arial" w:hAnsi="Arial" w:cs="Arial"/>
          <w:bCs/>
          <w:sz w:val="22"/>
          <w:szCs w:val="22"/>
          <w:lang w:val="es-ES_tradnl"/>
        </w:rPr>
        <w:t>.</w:t>
      </w:r>
      <w:r w:rsidRPr="004A626C">
        <w:rPr>
          <w:rFonts w:ascii="Arial" w:hAnsi="Arial" w:cs="Arial"/>
          <w:bCs/>
          <w:sz w:val="22"/>
          <w:szCs w:val="22"/>
          <w:lang w:val="es-ES_tradnl"/>
        </w:rPr>
        <w:t xml:space="preserve"> </w:t>
      </w:r>
      <w:r w:rsidR="002413BF">
        <w:rPr>
          <w:rFonts w:ascii="Arial" w:hAnsi="Arial" w:cs="Arial"/>
          <w:bCs/>
          <w:sz w:val="22"/>
          <w:szCs w:val="22"/>
          <w:lang w:val="es-ES_tradnl"/>
        </w:rPr>
        <w:t>C</w:t>
      </w:r>
      <w:r w:rsidRPr="004A626C">
        <w:rPr>
          <w:rFonts w:ascii="Arial" w:hAnsi="Arial" w:cs="Arial"/>
          <w:bCs/>
          <w:sz w:val="22"/>
          <w:szCs w:val="22"/>
          <w:lang w:val="es-ES_tradnl"/>
        </w:rPr>
        <w:t xml:space="preserve">ualquier sustitución de equipo o periférico, será documentado a través de la </w:t>
      </w:r>
      <w:r w:rsidR="00981BA7" w:rsidRPr="004A626C">
        <w:rPr>
          <w:rFonts w:ascii="Arial" w:hAnsi="Arial" w:cs="Arial"/>
          <w:bCs/>
          <w:sz w:val="22"/>
          <w:szCs w:val="22"/>
          <w:lang w:val="es-ES_tradnl"/>
        </w:rPr>
        <w:t>carta permuta</w:t>
      </w:r>
      <w:r w:rsidRPr="004A626C">
        <w:rPr>
          <w:rFonts w:ascii="Arial" w:hAnsi="Arial" w:cs="Arial"/>
          <w:bCs/>
          <w:sz w:val="22"/>
          <w:szCs w:val="22"/>
          <w:lang w:val="es-ES_tradnl"/>
        </w:rPr>
        <w:t>, proporcionada por la Dirección de Informática y Comunicaciones.</w:t>
      </w:r>
    </w:p>
    <w:p w14:paraId="2642027C" w14:textId="62A0251E" w:rsidR="00857895" w:rsidRDefault="00857895" w:rsidP="006A3071">
      <w:pPr>
        <w:pStyle w:val="Prrafodelista"/>
        <w:numPr>
          <w:ilvl w:val="1"/>
          <w:numId w:val="13"/>
        </w:numPr>
        <w:tabs>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Se entiende por ANÁLISIS COMPLETO DE TRÁFICO a la captura de información, el estudio y los cambios de programación y configuración necesarios que realiza el proveedor en el SISTEMA TELEFÓNICO, con la finalidad de optimizar el procesamiento de llamadas internas y externas, en los puertos de troncales digitales, troncales analógicas, consola de operadora, extensiones digitales, extensiones analógicas, correo de voz, colas de espera y otros puertos, ya sean de voz o de datos.</w:t>
      </w:r>
    </w:p>
    <w:p w14:paraId="03A1FFE5" w14:textId="77777777" w:rsidR="00195F62" w:rsidRPr="001F1B33" w:rsidRDefault="00195F62" w:rsidP="00195F62">
      <w:pPr>
        <w:pStyle w:val="Prrafodelista"/>
        <w:tabs>
          <w:tab w:val="left" w:pos="22397"/>
        </w:tabs>
        <w:ind w:left="1134" w:right="877"/>
        <w:jc w:val="both"/>
        <w:rPr>
          <w:rFonts w:ascii="Arial" w:hAnsi="Arial" w:cs="Arial"/>
          <w:bCs/>
          <w:sz w:val="22"/>
          <w:szCs w:val="22"/>
          <w:lang w:val="es-ES_tradnl"/>
        </w:rPr>
      </w:pPr>
    </w:p>
    <w:p w14:paraId="2EBD9581" w14:textId="77777777" w:rsidR="00A41DC5" w:rsidRDefault="00A41DC5"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Estudios y recomendaciones.</w:t>
      </w:r>
    </w:p>
    <w:p w14:paraId="78E2959B" w14:textId="77777777" w:rsidR="00195F62" w:rsidRPr="00195F62" w:rsidRDefault="00195F62" w:rsidP="00195F62">
      <w:pPr>
        <w:rPr>
          <w:lang w:val="es-ES_tradnl"/>
        </w:rPr>
      </w:pPr>
    </w:p>
    <w:p w14:paraId="3A1D3780" w14:textId="77777777" w:rsidR="00A41DC5" w:rsidRPr="001F1B33" w:rsidRDefault="00A41DC5"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Se entiende por ESTUDIOS Y RECOMENDACIONES al servicio que el personal del proveedor presta, proporcionando información, respondiendo a preguntas o realizando estudios que contribuyan a mejorar el servicio del SISTEMA TELEFÓNICO, a resolver dudas o problemas y/o satisfacer los requerimientos del CENAM.</w:t>
      </w:r>
    </w:p>
    <w:p w14:paraId="04826449" w14:textId="716D7719" w:rsidR="00BD0BEF" w:rsidRPr="00F151A1" w:rsidRDefault="00BD0BEF" w:rsidP="00F151A1">
      <w:pPr>
        <w:pStyle w:val="Prrafodelista"/>
        <w:numPr>
          <w:ilvl w:val="1"/>
          <w:numId w:val="13"/>
        </w:numPr>
        <w:tabs>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Infraestructura de equipos de telefonía y cableado estructurado con que cuenta el CENAM:</w:t>
      </w:r>
    </w:p>
    <w:p w14:paraId="38429E25" w14:textId="77777777" w:rsidR="007D651E" w:rsidRDefault="007D651E" w:rsidP="006A3071">
      <w:pPr>
        <w:tabs>
          <w:tab w:val="left" w:pos="22397"/>
        </w:tabs>
        <w:ind w:left="1134" w:right="877" w:hanging="850"/>
        <w:jc w:val="both"/>
        <w:rPr>
          <w:rFonts w:ascii="Arial" w:hAnsi="Arial" w:cs="Arial"/>
          <w:sz w:val="22"/>
          <w:szCs w:val="22"/>
          <w:lang w:val="es-ES_tradnl"/>
        </w:rPr>
      </w:pPr>
    </w:p>
    <w:tbl>
      <w:tblPr>
        <w:tblStyle w:val="Tablaconcuadrcula"/>
        <w:tblW w:w="0" w:type="auto"/>
        <w:tblInd w:w="1129" w:type="dxa"/>
        <w:tblLook w:val="04A0" w:firstRow="1" w:lastRow="0" w:firstColumn="1" w:lastColumn="0" w:noHBand="0" w:noVBand="1"/>
      </w:tblPr>
      <w:tblGrid>
        <w:gridCol w:w="8789"/>
      </w:tblGrid>
      <w:tr w:rsidR="007D651E" w:rsidRPr="00F46B55" w14:paraId="232F0E64" w14:textId="77777777" w:rsidTr="00C63908">
        <w:tc>
          <w:tcPr>
            <w:tcW w:w="8789" w:type="dxa"/>
          </w:tcPr>
          <w:p w14:paraId="7D5AE5CE" w14:textId="77777777" w:rsidR="007D651E" w:rsidRPr="00F46B55" w:rsidRDefault="007D651E" w:rsidP="00AF67E7">
            <w:pPr>
              <w:jc w:val="both"/>
              <w:rPr>
                <w:rFonts w:ascii="Arial" w:hAnsi="Arial" w:cs="Arial"/>
                <w:sz w:val="20"/>
                <w:szCs w:val="20"/>
                <w:lang w:val="es-ES"/>
              </w:rPr>
            </w:pPr>
            <w:r w:rsidRPr="00F46B55">
              <w:rPr>
                <w:rFonts w:ascii="Arial" w:hAnsi="Arial" w:cs="Arial"/>
                <w:b/>
                <w:bCs/>
                <w:sz w:val="20"/>
                <w:szCs w:val="20"/>
                <w:lang w:val="es-ES_tradnl"/>
              </w:rPr>
              <w:t xml:space="preserve">Tipo: </w:t>
            </w:r>
            <w:r w:rsidRPr="00F46B55">
              <w:rPr>
                <w:rFonts w:ascii="Arial" w:hAnsi="Arial" w:cs="Arial"/>
                <w:sz w:val="20"/>
                <w:szCs w:val="20"/>
                <w:lang w:val="es-ES_tradnl"/>
              </w:rPr>
              <w:t>Conmutador Telefónico totalmente digital con Control por Programa Almacenado (SPC)</w:t>
            </w:r>
          </w:p>
        </w:tc>
      </w:tr>
      <w:tr w:rsidR="007D651E" w:rsidRPr="00F151A1" w14:paraId="640B4D00" w14:textId="77777777" w:rsidTr="00C63908">
        <w:tc>
          <w:tcPr>
            <w:tcW w:w="8789" w:type="dxa"/>
          </w:tcPr>
          <w:p w14:paraId="5F47E439" w14:textId="77777777" w:rsidR="007D651E" w:rsidRPr="00F46B55" w:rsidRDefault="007D651E" w:rsidP="00AF67E7">
            <w:pPr>
              <w:jc w:val="both"/>
              <w:rPr>
                <w:rFonts w:ascii="Arial" w:hAnsi="Arial" w:cs="Arial"/>
                <w:sz w:val="20"/>
                <w:szCs w:val="20"/>
                <w:lang w:val="en-US"/>
              </w:rPr>
            </w:pPr>
            <w:r w:rsidRPr="00F46B55">
              <w:rPr>
                <w:rFonts w:ascii="Arial" w:hAnsi="Arial" w:cs="Arial"/>
                <w:b/>
                <w:bCs/>
                <w:sz w:val="20"/>
                <w:szCs w:val="20"/>
                <w:lang w:val="en-US"/>
              </w:rPr>
              <w:t xml:space="preserve">Marca: </w:t>
            </w:r>
            <w:r w:rsidRPr="00F46B55">
              <w:rPr>
                <w:rFonts w:ascii="Arial" w:hAnsi="Arial" w:cs="Arial"/>
                <w:sz w:val="20"/>
                <w:szCs w:val="20"/>
                <w:lang w:val="en-US"/>
              </w:rPr>
              <w:t>Northern Telecom (NORTEL NETWORKS)</w:t>
            </w:r>
          </w:p>
        </w:tc>
      </w:tr>
      <w:tr w:rsidR="007D651E" w:rsidRPr="00F151A1" w14:paraId="30EE3AF3" w14:textId="77777777" w:rsidTr="00C63908">
        <w:tc>
          <w:tcPr>
            <w:tcW w:w="8789" w:type="dxa"/>
          </w:tcPr>
          <w:p w14:paraId="2095E13A" w14:textId="77777777" w:rsidR="007D651E" w:rsidRPr="00F46B55" w:rsidRDefault="007D651E" w:rsidP="00AF67E7">
            <w:pPr>
              <w:jc w:val="both"/>
              <w:rPr>
                <w:rFonts w:ascii="Arial" w:hAnsi="Arial" w:cs="Arial"/>
                <w:b/>
                <w:bCs/>
                <w:sz w:val="20"/>
                <w:szCs w:val="20"/>
                <w:lang w:val="en-US"/>
              </w:rPr>
            </w:pPr>
            <w:r w:rsidRPr="00F46B55">
              <w:rPr>
                <w:rFonts w:ascii="Arial" w:hAnsi="Arial" w:cs="Arial"/>
                <w:b/>
                <w:bCs/>
                <w:sz w:val="20"/>
                <w:szCs w:val="20"/>
                <w:lang w:val="en-US"/>
              </w:rPr>
              <w:t xml:space="preserve">Modelo: </w:t>
            </w:r>
            <w:r w:rsidRPr="00F46B55">
              <w:rPr>
                <w:rFonts w:ascii="Arial" w:hAnsi="Arial" w:cs="Arial"/>
                <w:sz w:val="20"/>
                <w:szCs w:val="20"/>
                <w:lang w:val="en-US"/>
              </w:rPr>
              <w:t>Communication Server</w:t>
            </w:r>
            <w:r w:rsidRPr="00F46B55">
              <w:rPr>
                <w:rFonts w:ascii="Arial" w:hAnsi="Arial" w:cs="Arial"/>
                <w:b/>
                <w:bCs/>
                <w:sz w:val="20"/>
                <w:szCs w:val="20"/>
                <w:lang w:val="en-US"/>
              </w:rPr>
              <w:t xml:space="preserve"> 1000M SG release 7.5</w:t>
            </w:r>
          </w:p>
        </w:tc>
      </w:tr>
      <w:tr w:rsidR="007D651E" w:rsidRPr="00F151A1" w14:paraId="5A4378BB" w14:textId="77777777" w:rsidTr="00C63908">
        <w:tc>
          <w:tcPr>
            <w:tcW w:w="8789" w:type="dxa"/>
          </w:tcPr>
          <w:p w14:paraId="3E583DB1" w14:textId="77777777" w:rsidR="007D651E" w:rsidRPr="00F46B55" w:rsidRDefault="007D651E" w:rsidP="00AF67E7">
            <w:pPr>
              <w:jc w:val="both"/>
              <w:rPr>
                <w:rFonts w:ascii="Arial" w:hAnsi="Arial" w:cs="Arial"/>
                <w:sz w:val="20"/>
                <w:szCs w:val="20"/>
                <w:lang w:val="en-US"/>
              </w:rPr>
            </w:pPr>
          </w:p>
        </w:tc>
      </w:tr>
      <w:tr w:rsidR="007D651E" w:rsidRPr="00F46B55" w14:paraId="40BA3816" w14:textId="77777777" w:rsidTr="00C63908">
        <w:tc>
          <w:tcPr>
            <w:tcW w:w="8789" w:type="dxa"/>
          </w:tcPr>
          <w:p w14:paraId="697B7812" w14:textId="77777777" w:rsidR="007D651E" w:rsidRPr="00F46B55" w:rsidRDefault="007D651E" w:rsidP="00AF67E7">
            <w:pPr>
              <w:jc w:val="both"/>
              <w:rPr>
                <w:rFonts w:ascii="Arial" w:hAnsi="Arial" w:cs="Arial"/>
                <w:sz w:val="20"/>
                <w:szCs w:val="20"/>
                <w:lang w:val="es-ES"/>
              </w:rPr>
            </w:pPr>
            <w:r w:rsidRPr="00F46B55">
              <w:rPr>
                <w:rFonts w:ascii="Arial" w:hAnsi="Arial" w:cs="Arial"/>
                <w:b/>
                <w:bCs/>
                <w:sz w:val="20"/>
                <w:szCs w:val="20"/>
                <w:lang w:val="es-ES"/>
              </w:rPr>
              <w:t xml:space="preserve">Correo de voz. </w:t>
            </w:r>
            <w:r w:rsidRPr="00F46B55">
              <w:rPr>
                <w:rFonts w:ascii="Arial" w:hAnsi="Arial" w:cs="Arial"/>
                <w:sz w:val="20"/>
                <w:szCs w:val="20"/>
                <w:lang w:val="es-ES"/>
              </w:rPr>
              <w:t>Call Pilot IPE CP5.0 201i Sys; 570 Buzones 12 Puertos </w:t>
            </w:r>
          </w:p>
        </w:tc>
      </w:tr>
      <w:tr w:rsidR="007D651E" w:rsidRPr="00F46B55" w14:paraId="688C8347" w14:textId="77777777" w:rsidTr="00C63908">
        <w:tc>
          <w:tcPr>
            <w:tcW w:w="8789" w:type="dxa"/>
          </w:tcPr>
          <w:p w14:paraId="43066CE6" w14:textId="77777777" w:rsidR="007D651E" w:rsidRPr="00F46B55" w:rsidRDefault="007D651E" w:rsidP="00AF67E7">
            <w:pPr>
              <w:jc w:val="both"/>
              <w:rPr>
                <w:rFonts w:ascii="Arial" w:hAnsi="Arial" w:cs="Arial"/>
                <w:sz w:val="20"/>
                <w:szCs w:val="20"/>
                <w:lang w:val="es-ES"/>
              </w:rPr>
            </w:pPr>
            <w:r w:rsidRPr="00F46B55">
              <w:rPr>
                <w:rFonts w:ascii="Arial" w:hAnsi="Arial" w:cs="Arial"/>
                <w:b/>
                <w:bCs/>
                <w:sz w:val="20"/>
                <w:szCs w:val="20"/>
                <w:lang w:val="es-ES"/>
              </w:rPr>
              <w:t xml:space="preserve">Sistema operativo: </w:t>
            </w:r>
            <w:r w:rsidRPr="00F46B55">
              <w:rPr>
                <w:rFonts w:ascii="Arial" w:hAnsi="Arial" w:cs="Arial"/>
                <w:sz w:val="20"/>
                <w:szCs w:val="20"/>
                <w:lang w:val="es-ES"/>
              </w:rPr>
              <w:t xml:space="preserve">Release 7.5 </w:t>
            </w:r>
          </w:p>
        </w:tc>
      </w:tr>
      <w:tr w:rsidR="007D651E" w:rsidRPr="00F46B55" w14:paraId="00CC4AF0" w14:textId="77777777" w:rsidTr="002942C0">
        <w:tc>
          <w:tcPr>
            <w:tcW w:w="8789" w:type="dxa"/>
            <w:shd w:val="clear" w:color="auto" w:fill="D9D9D9" w:themeFill="background1" w:themeFillShade="D9"/>
          </w:tcPr>
          <w:p w14:paraId="71951ED2" w14:textId="7610CF04" w:rsidR="007D651E" w:rsidRPr="00F46B55" w:rsidRDefault="007D651E" w:rsidP="00E53EBE">
            <w:pPr>
              <w:jc w:val="both"/>
              <w:rPr>
                <w:rFonts w:ascii="Arial" w:hAnsi="Arial" w:cs="Arial"/>
                <w:b/>
                <w:bCs/>
                <w:sz w:val="20"/>
                <w:szCs w:val="20"/>
                <w:lang w:val="es-ES"/>
              </w:rPr>
            </w:pPr>
            <w:r w:rsidRPr="00F46B55">
              <w:rPr>
                <w:rFonts w:ascii="Arial" w:hAnsi="Arial" w:cs="Arial"/>
                <w:b/>
                <w:bCs/>
                <w:sz w:val="20"/>
                <w:szCs w:val="20"/>
                <w:lang w:val="es-ES"/>
              </w:rPr>
              <w:t>Equipo</w:t>
            </w:r>
            <w:r w:rsidR="00E53EBE">
              <w:rPr>
                <w:rFonts w:ascii="Arial" w:hAnsi="Arial" w:cs="Arial"/>
                <w:b/>
                <w:bCs/>
                <w:sz w:val="20"/>
                <w:szCs w:val="20"/>
                <w:lang w:val="es-ES"/>
              </w:rPr>
              <w:t xml:space="preserve"> de </w:t>
            </w:r>
            <w:r w:rsidR="00E53EBE">
              <w:rPr>
                <w:rFonts w:ascii="Arial" w:hAnsi="Arial" w:cs="Arial"/>
                <w:b/>
                <w:bCs/>
                <w:sz w:val="20"/>
                <w:szCs w:val="20"/>
                <w:lang w:val="es-ES_tradnl"/>
              </w:rPr>
              <w:t>2 gabinetes con</w:t>
            </w:r>
            <w:r w:rsidR="00E53EBE" w:rsidRPr="00F46B55">
              <w:rPr>
                <w:rFonts w:ascii="Arial" w:hAnsi="Arial" w:cs="Arial"/>
                <w:b/>
                <w:bCs/>
                <w:sz w:val="20"/>
                <w:szCs w:val="20"/>
                <w:lang w:val="es-ES_tradnl"/>
              </w:rPr>
              <w:t xml:space="preserve"> </w:t>
            </w:r>
            <w:r w:rsidR="00E53EBE">
              <w:rPr>
                <w:rFonts w:ascii="Arial" w:hAnsi="Arial" w:cs="Arial"/>
                <w:b/>
                <w:bCs/>
                <w:sz w:val="20"/>
                <w:szCs w:val="20"/>
                <w:lang w:val="es-ES_tradnl"/>
              </w:rPr>
              <w:t>infraestructura</w:t>
            </w:r>
            <w:r w:rsidR="00E53EBE" w:rsidRPr="00F46B55">
              <w:rPr>
                <w:rFonts w:ascii="Arial" w:hAnsi="Arial" w:cs="Arial"/>
                <w:b/>
                <w:bCs/>
                <w:sz w:val="20"/>
                <w:szCs w:val="20"/>
                <w:lang w:val="es-ES_tradnl"/>
              </w:rPr>
              <w:t xml:space="preserve"> </w:t>
            </w:r>
            <w:r w:rsidR="00E53EBE">
              <w:rPr>
                <w:rFonts w:ascii="Arial" w:hAnsi="Arial" w:cs="Arial"/>
                <w:b/>
                <w:bCs/>
                <w:sz w:val="20"/>
                <w:szCs w:val="20"/>
                <w:lang w:val="es-ES_tradnl"/>
              </w:rPr>
              <w:t>c</w:t>
            </w:r>
            <w:r w:rsidR="00E53EBE" w:rsidRPr="00F46B55">
              <w:rPr>
                <w:rFonts w:ascii="Arial" w:hAnsi="Arial" w:cs="Arial"/>
                <w:b/>
                <w:bCs/>
                <w:sz w:val="20"/>
                <w:szCs w:val="20"/>
                <w:lang w:val="es-ES_tradnl"/>
              </w:rPr>
              <w:t>omún (COMMON EQUIPMENT) que incluye</w:t>
            </w:r>
            <w:r w:rsidR="002942C0">
              <w:rPr>
                <w:rFonts w:ascii="Arial" w:hAnsi="Arial" w:cs="Arial"/>
                <w:b/>
                <w:bCs/>
                <w:sz w:val="20"/>
                <w:szCs w:val="20"/>
                <w:lang w:val="es-ES_tradnl"/>
              </w:rPr>
              <w:t>n</w:t>
            </w:r>
            <w:r w:rsidR="00E53EBE" w:rsidRPr="00F46B55">
              <w:rPr>
                <w:rFonts w:ascii="Arial" w:hAnsi="Arial" w:cs="Arial"/>
                <w:b/>
                <w:bCs/>
                <w:sz w:val="20"/>
                <w:szCs w:val="20"/>
                <w:lang w:val="es-ES_tradnl"/>
              </w:rPr>
              <w:t>:</w:t>
            </w:r>
          </w:p>
        </w:tc>
      </w:tr>
      <w:tr w:rsidR="007D651E" w:rsidRPr="00F46B55" w14:paraId="59452F12" w14:textId="77777777" w:rsidTr="00C63908">
        <w:tc>
          <w:tcPr>
            <w:tcW w:w="8789" w:type="dxa"/>
          </w:tcPr>
          <w:p w14:paraId="0CACB916" w14:textId="7810A6E3" w:rsidR="007D651E" w:rsidRPr="00F46B55" w:rsidRDefault="007D651E" w:rsidP="00AF67E7">
            <w:pPr>
              <w:jc w:val="both"/>
              <w:rPr>
                <w:rFonts w:ascii="Arial" w:hAnsi="Arial" w:cs="Arial"/>
                <w:sz w:val="20"/>
                <w:szCs w:val="20"/>
                <w:lang w:val="es-ES"/>
              </w:rPr>
            </w:pPr>
            <w:r w:rsidRPr="00F46B55">
              <w:rPr>
                <w:rFonts w:ascii="Arial" w:hAnsi="Arial" w:cs="Arial"/>
                <w:sz w:val="20"/>
                <w:szCs w:val="20"/>
                <w:lang w:val="es-ES_tradnl"/>
              </w:rPr>
              <w:tab/>
            </w:r>
            <w:r w:rsidRPr="00F46B55">
              <w:rPr>
                <w:rFonts w:ascii="Arial" w:hAnsi="Arial" w:cs="Arial"/>
                <w:sz w:val="20"/>
                <w:szCs w:val="20"/>
                <w:lang w:val="es-ES_tradnl"/>
              </w:rPr>
              <w:tab/>
            </w:r>
            <w:r w:rsidR="00B8372F">
              <w:rPr>
                <w:rFonts w:ascii="Arial" w:hAnsi="Arial" w:cs="Arial"/>
                <w:sz w:val="20"/>
                <w:szCs w:val="20"/>
                <w:lang w:val="es-ES"/>
              </w:rPr>
              <w:t xml:space="preserve"> </w:t>
            </w:r>
            <w:r w:rsidRPr="00F46B55">
              <w:rPr>
                <w:rFonts w:ascii="Arial" w:hAnsi="Arial" w:cs="Arial"/>
                <w:sz w:val="20"/>
                <w:szCs w:val="20"/>
                <w:lang w:val="es-ES"/>
              </w:rPr>
              <w:t xml:space="preserve"> Paquete de Software Networking</w:t>
            </w:r>
          </w:p>
        </w:tc>
      </w:tr>
      <w:tr w:rsidR="007D651E" w:rsidRPr="00F46B55" w14:paraId="7EA18EF6" w14:textId="77777777" w:rsidTr="00C63908">
        <w:tc>
          <w:tcPr>
            <w:tcW w:w="8789" w:type="dxa"/>
          </w:tcPr>
          <w:p w14:paraId="4E2BBA94" w14:textId="77777777" w:rsidR="007D651E" w:rsidRPr="00F46B55" w:rsidRDefault="007D651E" w:rsidP="00AF67E7">
            <w:pPr>
              <w:jc w:val="both"/>
              <w:rPr>
                <w:rFonts w:ascii="Arial" w:hAnsi="Arial" w:cs="Arial"/>
                <w:sz w:val="20"/>
                <w:szCs w:val="20"/>
                <w:lang w:val="es-ES_tradnl"/>
              </w:rPr>
            </w:pPr>
            <w:r w:rsidRPr="00F46B55">
              <w:rPr>
                <w:rFonts w:ascii="Arial" w:hAnsi="Arial" w:cs="Arial"/>
                <w:sz w:val="20"/>
                <w:szCs w:val="20"/>
                <w:lang w:val="es-ES"/>
              </w:rPr>
              <w:tab/>
            </w:r>
            <w:r w:rsidRPr="00F46B55">
              <w:rPr>
                <w:rFonts w:ascii="Arial" w:hAnsi="Arial" w:cs="Arial"/>
                <w:sz w:val="20"/>
                <w:szCs w:val="20"/>
                <w:lang w:val="es-ES_tradnl"/>
              </w:rPr>
              <w:t>2</w:t>
            </w:r>
            <w:r w:rsidRPr="00F46B55">
              <w:rPr>
                <w:rFonts w:ascii="Arial" w:hAnsi="Arial" w:cs="Arial"/>
                <w:sz w:val="20"/>
                <w:szCs w:val="20"/>
                <w:lang w:val="es-ES_tradnl"/>
              </w:rPr>
              <w:tab/>
              <w:t>- Disco duro</w:t>
            </w:r>
          </w:p>
        </w:tc>
      </w:tr>
      <w:tr w:rsidR="007D651E" w:rsidRPr="00F46B55" w14:paraId="07B3DA1A" w14:textId="77777777" w:rsidTr="00C63908">
        <w:tc>
          <w:tcPr>
            <w:tcW w:w="8789" w:type="dxa"/>
          </w:tcPr>
          <w:p w14:paraId="16F67359" w14:textId="77777777" w:rsidR="007D651E" w:rsidRPr="00F46B55" w:rsidRDefault="007D651E" w:rsidP="00AF67E7">
            <w:pPr>
              <w:jc w:val="both"/>
              <w:rPr>
                <w:rFonts w:ascii="Arial" w:hAnsi="Arial" w:cs="Arial"/>
                <w:sz w:val="20"/>
                <w:szCs w:val="20"/>
                <w:lang w:val="es-ES_tradnl"/>
              </w:rPr>
            </w:pPr>
            <w:r w:rsidRPr="00F46B55">
              <w:rPr>
                <w:rFonts w:ascii="Arial" w:hAnsi="Arial" w:cs="Arial"/>
                <w:sz w:val="20"/>
                <w:szCs w:val="20"/>
                <w:lang w:val="es-ES_tradnl"/>
              </w:rPr>
              <w:tab/>
              <w:t>2</w:t>
            </w:r>
            <w:r w:rsidRPr="00F46B55">
              <w:rPr>
                <w:rFonts w:ascii="Arial" w:hAnsi="Arial" w:cs="Arial"/>
                <w:sz w:val="20"/>
                <w:szCs w:val="20"/>
                <w:lang w:val="es-ES_tradnl"/>
              </w:rPr>
              <w:tab/>
              <w:t>- CPU’s</w:t>
            </w:r>
          </w:p>
        </w:tc>
      </w:tr>
      <w:tr w:rsidR="007D651E" w:rsidRPr="00F46B55" w14:paraId="62B89CD7" w14:textId="77777777" w:rsidTr="00C63908">
        <w:tc>
          <w:tcPr>
            <w:tcW w:w="8789" w:type="dxa"/>
          </w:tcPr>
          <w:p w14:paraId="19C2D6D6" w14:textId="77777777" w:rsidR="007D651E" w:rsidRPr="00F46B55" w:rsidRDefault="007D651E" w:rsidP="00AF67E7">
            <w:pPr>
              <w:jc w:val="both"/>
              <w:rPr>
                <w:rFonts w:ascii="Arial" w:hAnsi="Arial" w:cs="Arial"/>
                <w:sz w:val="20"/>
                <w:szCs w:val="20"/>
                <w:lang w:val="es-ES_tradnl"/>
              </w:rPr>
            </w:pPr>
            <w:r w:rsidRPr="00F46B55">
              <w:rPr>
                <w:rFonts w:ascii="Arial" w:hAnsi="Arial" w:cs="Arial"/>
                <w:sz w:val="20"/>
                <w:szCs w:val="20"/>
                <w:lang w:val="es-ES_tradnl"/>
              </w:rPr>
              <w:tab/>
              <w:t>2</w:t>
            </w:r>
            <w:r w:rsidRPr="00F46B55">
              <w:rPr>
                <w:rFonts w:ascii="Arial" w:hAnsi="Arial" w:cs="Arial"/>
                <w:sz w:val="20"/>
                <w:szCs w:val="20"/>
                <w:lang w:val="es-ES_tradnl"/>
              </w:rPr>
              <w:tab/>
              <w:t>- Memorias</w:t>
            </w:r>
          </w:p>
        </w:tc>
      </w:tr>
      <w:tr w:rsidR="007D651E" w:rsidRPr="00F46B55" w14:paraId="626D6273" w14:textId="77777777" w:rsidTr="00C63908">
        <w:tc>
          <w:tcPr>
            <w:tcW w:w="8789" w:type="dxa"/>
          </w:tcPr>
          <w:p w14:paraId="5F65E0C9" w14:textId="77777777" w:rsidR="007D651E" w:rsidRPr="00F46B55" w:rsidRDefault="007D651E" w:rsidP="00AF67E7">
            <w:pPr>
              <w:jc w:val="both"/>
              <w:rPr>
                <w:rFonts w:ascii="Arial" w:hAnsi="Arial" w:cs="Arial"/>
                <w:sz w:val="20"/>
                <w:szCs w:val="20"/>
                <w:lang w:val="es-ES_tradnl"/>
              </w:rPr>
            </w:pPr>
            <w:r w:rsidRPr="00F46B55">
              <w:rPr>
                <w:rFonts w:ascii="Arial" w:hAnsi="Arial" w:cs="Arial"/>
                <w:sz w:val="20"/>
                <w:szCs w:val="20"/>
                <w:lang w:val="es-ES_tradnl"/>
              </w:rPr>
              <w:tab/>
              <w:t>2</w:t>
            </w:r>
            <w:r w:rsidRPr="00F46B55">
              <w:rPr>
                <w:rFonts w:ascii="Arial" w:hAnsi="Arial" w:cs="Arial"/>
                <w:sz w:val="20"/>
                <w:szCs w:val="20"/>
                <w:lang w:val="es-ES_tradnl"/>
              </w:rPr>
              <w:tab/>
              <w:t>- Controlador de reloj</w:t>
            </w:r>
          </w:p>
        </w:tc>
      </w:tr>
      <w:tr w:rsidR="007D651E" w:rsidRPr="00F46B55" w14:paraId="13A2AF9E" w14:textId="77777777" w:rsidTr="00C63908">
        <w:tc>
          <w:tcPr>
            <w:tcW w:w="8789" w:type="dxa"/>
          </w:tcPr>
          <w:p w14:paraId="1966B10B" w14:textId="0BE4963C" w:rsidR="007D651E" w:rsidRPr="00F46B55" w:rsidRDefault="007D651E" w:rsidP="00AF67E7">
            <w:pPr>
              <w:jc w:val="both"/>
              <w:rPr>
                <w:rFonts w:ascii="Arial" w:hAnsi="Arial" w:cs="Arial"/>
                <w:sz w:val="20"/>
                <w:szCs w:val="20"/>
                <w:lang w:val="es-ES_tradnl"/>
              </w:rPr>
            </w:pPr>
            <w:r w:rsidRPr="00F46B55">
              <w:rPr>
                <w:rFonts w:ascii="Arial" w:hAnsi="Arial" w:cs="Arial"/>
                <w:sz w:val="20"/>
                <w:szCs w:val="20"/>
                <w:lang w:val="es-ES_tradnl"/>
              </w:rPr>
              <w:tab/>
            </w:r>
            <w:r w:rsidR="00AF67E7">
              <w:rPr>
                <w:rFonts w:ascii="Arial" w:hAnsi="Arial" w:cs="Arial"/>
                <w:sz w:val="20"/>
                <w:szCs w:val="20"/>
                <w:lang w:val="es-ES_tradnl"/>
              </w:rPr>
              <w:t>1</w:t>
            </w:r>
            <w:r w:rsidRPr="00F46B55">
              <w:rPr>
                <w:rFonts w:ascii="Arial" w:hAnsi="Arial" w:cs="Arial"/>
                <w:sz w:val="20"/>
                <w:szCs w:val="20"/>
                <w:lang w:val="es-ES_tradnl"/>
              </w:rPr>
              <w:t xml:space="preserve"> </w:t>
            </w:r>
            <w:r w:rsidRPr="00F46B55">
              <w:rPr>
                <w:rFonts w:ascii="Arial" w:hAnsi="Arial" w:cs="Arial"/>
                <w:sz w:val="20"/>
                <w:szCs w:val="20"/>
                <w:lang w:val="es-ES_tradnl"/>
              </w:rPr>
              <w:tab/>
              <w:t xml:space="preserve">- </w:t>
            </w:r>
            <w:r w:rsidR="00AF67E7" w:rsidRPr="00AF67E7">
              <w:rPr>
                <w:rFonts w:ascii="Arial" w:hAnsi="Arial" w:cs="Arial"/>
                <w:sz w:val="20"/>
                <w:szCs w:val="20"/>
                <w:lang w:val="es-ES_tradnl"/>
              </w:rPr>
              <w:t>Tarjeta de Troncales Digitales de Enlace E1 (Dual DDP2) : 1</w:t>
            </w:r>
          </w:p>
        </w:tc>
      </w:tr>
      <w:tr w:rsidR="007D651E" w:rsidRPr="00F46B55" w14:paraId="74460D89" w14:textId="77777777" w:rsidTr="00C63908">
        <w:tc>
          <w:tcPr>
            <w:tcW w:w="8789" w:type="dxa"/>
          </w:tcPr>
          <w:p w14:paraId="6337F1D9" w14:textId="77777777" w:rsidR="007D651E" w:rsidRPr="00F46B55" w:rsidRDefault="007D651E" w:rsidP="00AF67E7">
            <w:pPr>
              <w:jc w:val="both"/>
              <w:rPr>
                <w:rFonts w:ascii="Arial" w:hAnsi="Arial" w:cs="Arial"/>
                <w:sz w:val="20"/>
                <w:szCs w:val="20"/>
                <w:lang w:val="es-ES_tradnl"/>
              </w:rPr>
            </w:pPr>
            <w:r w:rsidRPr="00F46B55">
              <w:rPr>
                <w:rFonts w:ascii="Arial" w:hAnsi="Arial" w:cs="Arial"/>
                <w:sz w:val="20"/>
                <w:szCs w:val="20"/>
                <w:lang w:val="es-ES_tradnl"/>
              </w:rPr>
              <w:tab/>
              <w:t xml:space="preserve">2 </w:t>
            </w:r>
            <w:r w:rsidRPr="00F46B55">
              <w:rPr>
                <w:rFonts w:ascii="Arial" w:hAnsi="Arial" w:cs="Arial"/>
                <w:sz w:val="20"/>
                <w:szCs w:val="20"/>
                <w:lang w:val="es-ES_tradnl"/>
              </w:rPr>
              <w:tab/>
              <w:t>- Unidades de Puertos Seriales</w:t>
            </w:r>
          </w:p>
        </w:tc>
      </w:tr>
    </w:tbl>
    <w:p w14:paraId="3E823CB4" w14:textId="77777777" w:rsidR="007D651E" w:rsidRDefault="007D651E" w:rsidP="007D651E">
      <w:pPr>
        <w:jc w:val="both"/>
        <w:rPr>
          <w:rFonts w:ascii="Arial" w:hAnsi="Arial" w:cs="Arial"/>
          <w:sz w:val="20"/>
          <w:szCs w:val="20"/>
          <w:lang w:val="es-ES_tradnl"/>
        </w:rPr>
      </w:pPr>
      <w:r>
        <w:rPr>
          <w:rFonts w:ascii="Arial" w:hAnsi="Arial" w:cs="Arial"/>
          <w:sz w:val="20"/>
          <w:szCs w:val="20"/>
          <w:lang w:val="es-ES_tradnl"/>
        </w:rPr>
        <w:tab/>
      </w:r>
    </w:p>
    <w:p w14:paraId="430192DD" w14:textId="77777777" w:rsidR="002942C0" w:rsidRDefault="002942C0" w:rsidP="007D651E">
      <w:pPr>
        <w:jc w:val="both"/>
        <w:rPr>
          <w:rFonts w:ascii="Arial" w:hAnsi="Arial" w:cs="Arial"/>
          <w:sz w:val="20"/>
          <w:szCs w:val="20"/>
          <w:lang w:val="es-ES_tradnl"/>
        </w:rPr>
      </w:pPr>
    </w:p>
    <w:tbl>
      <w:tblPr>
        <w:tblStyle w:val="Tablaconcuadrcula"/>
        <w:tblW w:w="0" w:type="auto"/>
        <w:tblInd w:w="1271" w:type="dxa"/>
        <w:tblLook w:val="04A0" w:firstRow="1" w:lastRow="0" w:firstColumn="1" w:lastColumn="0" w:noHBand="0" w:noVBand="1"/>
      </w:tblPr>
      <w:tblGrid>
        <w:gridCol w:w="8647"/>
      </w:tblGrid>
      <w:tr w:rsidR="007D651E" w:rsidRPr="00F46B55" w14:paraId="5D30915A" w14:textId="77777777" w:rsidTr="007C7463">
        <w:tc>
          <w:tcPr>
            <w:tcW w:w="8647" w:type="dxa"/>
            <w:shd w:val="clear" w:color="auto" w:fill="D9D9D9" w:themeFill="background1" w:themeFillShade="D9"/>
          </w:tcPr>
          <w:p w14:paraId="255F89A7" w14:textId="77777777" w:rsidR="007D651E" w:rsidRPr="00F46B55" w:rsidRDefault="007D651E" w:rsidP="00AF67E7">
            <w:pPr>
              <w:jc w:val="both"/>
              <w:rPr>
                <w:rFonts w:ascii="Arial" w:hAnsi="Arial" w:cs="Arial"/>
                <w:b/>
                <w:bCs/>
                <w:sz w:val="20"/>
                <w:szCs w:val="20"/>
                <w:lang w:val="es-ES_tradnl"/>
              </w:rPr>
            </w:pPr>
            <w:r w:rsidRPr="00F46B55">
              <w:rPr>
                <w:rFonts w:ascii="Arial" w:hAnsi="Arial" w:cs="Arial"/>
                <w:b/>
                <w:bCs/>
                <w:sz w:val="20"/>
                <w:szCs w:val="20"/>
                <w:lang w:val="es-ES_tradnl"/>
              </w:rPr>
              <w:lastRenderedPageBreak/>
              <w:t>3 Gabinetes de Equipo Periférico Inteligente (INTELLIGENT PERIPHERAL EQUIPMENT) que incluyen:</w:t>
            </w:r>
          </w:p>
        </w:tc>
      </w:tr>
      <w:tr w:rsidR="007D651E" w:rsidRPr="00F46B55" w14:paraId="1138355C" w14:textId="77777777" w:rsidTr="007C7463">
        <w:tc>
          <w:tcPr>
            <w:tcW w:w="8647" w:type="dxa"/>
          </w:tcPr>
          <w:p w14:paraId="2B4500B0" w14:textId="77777777" w:rsidR="007D651E" w:rsidRPr="00F46B55" w:rsidRDefault="007D651E" w:rsidP="00AF67E7">
            <w:pPr>
              <w:jc w:val="both"/>
              <w:rPr>
                <w:rFonts w:ascii="Arial" w:hAnsi="Arial" w:cs="Arial"/>
                <w:sz w:val="22"/>
                <w:szCs w:val="22"/>
                <w:lang w:val="es-ES"/>
              </w:rPr>
            </w:pPr>
            <w:r w:rsidRPr="00F46B55">
              <w:rPr>
                <w:rFonts w:ascii="Arial" w:hAnsi="Arial" w:cs="Arial"/>
                <w:b/>
                <w:bCs/>
                <w:sz w:val="20"/>
                <w:szCs w:val="20"/>
                <w:lang w:val="es-ES_tradnl"/>
              </w:rPr>
              <w:tab/>
            </w:r>
            <w:r w:rsidRPr="00F46B55">
              <w:rPr>
                <w:rFonts w:ascii="Arial" w:hAnsi="Arial" w:cs="Arial"/>
                <w:sz w:val="22"/>
                <w:szCs w:val="22"/>
                <w:lang w:val="es-ES"/>
              </w:rPr>
              <w:t>4</w:t>
            </w:r>
            <w:r w:rsidRPr="00F46B55">
              <w:rPr>
                <w:rFonts w:ascii="Arial" w:hAnsi="Arial" w:cs="Arial"/>
                <w:sz w:val="22"/>
                <w:szCs w:val="22"/>
                <w:lang w:val="es-ES"/>
              </w:rPr>
              <w:tab/>
              <w:t>- Tarjetas Controladoras XPEC</w:t>
            </w:r>
            <w:r w:rsidRPr="00F46B55">
              <w:rPr>
                <w:rFonts w:ascii="Arial" w:hAnsi="Arial" w:cs="Arial"/>
                <w:sz w:val="22"/>
                <w:szCs w:val="22"/>
                <w:lang w:val="es-ES"/>
              </w:rPr>
              <w:tab/>
            </w:r>
          </w:p>
        </w:tc>
      </w:tr>
      <w:tr w:rsidR="007D651E" w:rsidRPr="00F46B55" w14:paraId="71E06D91" w14:textId="77777777" w:rsidTr="007C7463">
        <w:tc>
          <w:tcPr>
            <w:tcW w:w="8647" w:type="dxa"/>
          </w:tcPr>
          <w:p w14:paraId="3463C099" w14:textId="77777777" w:rsidR="007D651E" w:rsidRPr="00F46B55" w:rsidRDefault="007D651E" w:rsidP="00AF67E7">
            <w:pPr>
              <w:jc w:val="both"/>
              <w:rPr>
                <w:rFonts w:ascii="Arial" w:hAnsi="Arial" w:cs="Arial"/>
                <w:sz w:val="20"/>
                <w:szCs w:val="20"/>
                <w:lang w:val="es-ES_tradnl"/>
              </w:rPr>
            </w:pPr>
            <w:r>
              <w:rPr>
                <w:rFonts w:ascii="Arial" w:hAnsi="Arial" w:cs="Arial"/>
                <w:sz w:val="20"/>
                <w:szCs w:val="20"/>
                <w:lang w:val="es-ES_tradnl"/>
              </w:rPr>
              <w:t xml:space="preserve">           </w:t>
            </w:r>
            <w:r w:rsidRPr="00F46B55">
              <w:rPr>
                <w:rFonts w:ascii="Arial" w:hAnsi="Arial" w:cs="Arial"/>
                <w:sz w:val="20"/>
                <w:szCs w:val="20"/>
                <w:lang w:val="es-ES_tradnl"/>
              </w:rPr>
              <w:t>15</w:t>
            </w:r>
            <w:r>
              <w:rPr>
                <w:rFonts w:ascii="Arial" w:hAnsi="Arial" w:cs="Arial"/>
                <w:sz w:val="20"/>
                <w:szCs w:val="20"/>
                <w:lang w:val="es-ES_tradnl"/>
              </w:rPr>
              <w:t xml:space="preserve">           </w:t>
            </w:r>
            <w:r w:rsidRPr="00F46B55">
              <w:rPr>
                <w:rFonts w:ascii="Arial" w:hAnsi="Arial" w:cs="Arial"/>
                <w:sz w:val="20"/>
                <w:szCs w:val="20"/>
                <w:lang w:val="es-ES_tradnl"/>
              </w:rPr>
              <w:t>- Tarjetas de Extensiones Digitales (DGTL) con 16 puertos c/u</w:t>
            </w:r>
          </w:p>
        </w:tc>
      </w:tr>
      <w:tr w:rsidR="007D651E" w:rsidRPr="00F46B55" w14:paraId="0BC8E878" w14:textId="77777777" w:rsidTr="007C7463">
        <w:tc>
          <w:tcPr>
            <w:tcW w:w="8647" w:type="dxa"/>
          </w:tcPr>
          <w:p w14:paraId="49D85886" w14:textId="1968C548" w:rsidR="007D651E" w:rsidRPr="00F46B55" w:rsidRDefault="003652AB" w:rsidP="00AF67E7">
            <w:pPr>
              <w:jc w:val="both"/>
              <w:rPr>
                <w:rFonts w:ascii="Arial" w:hAnsi="Arial" w:cs="Arial"/>
                <w:sz w:val="20"/>
                <w:szCs w:val="20"/>
                <w:lang w:val="es-ES_tradnl"/>
              </w:rPr>
            </w:pPr>
            <w:r>
              <w:rPr>
                <w:rFonts w:ascii="Arial" w:hAnsi="Arial" w:cs="Arial"/>
                <w:sz w:val="20"/>
                <w:szCs w:val="20"/>
                <w:lang w:val="es-ES_tradnl"/>
              </w:rPr>
              <w:t xml:space="preserve">           </w:t>
            </w:r>
            <w:r w:rsidR="007D651E" w:rsidRPr="00F46B55">
              <w:rPr>
                <w:rFonts w:ascii="Arial" w:hAnsi="Arial" w:cs="Arial"/>
                <w:sz w:val="20"/>
                <w:szCs w:val="20"/>
                <w:lang w:val="es-ES_tradnl"/>
              </w:rPr>
              <w:t xml:space="preserve">17 </w:t>
            </w:r>
            <w:r w:rsidR="007D651E" w:rsidRPr="00F46B55">
              <w:rPr>
                <w:rFonts w:ascii="Arial" w:hAnsi="Arial" w:cs="Arial"/>
                <w:sz w:val="20"/>
                <w:szCs w:val="20"/>
                <w:lang w:val="es-ES_tradnl"/>
              </w:rPr>
              <w:tab/>
              <w:t>- Tarjetas de Extensiones Analógicas (ANLG) con 16 puertos c/u</w:t>
            </w:r>
          </w:p>
        </w:tc>
      </w:tr>
      <w:tr w:rsidR="007D651E" w:rsidRPr="00F46B55" w14:paraId="32237D75" w14:textId="77777777" w:rsidTr="007C7463">
        <w:tc>
          <w:tcPr>
            <w:tcW w:w="8647" w:type="dxa"/>
          </w:tcPr>
          <w:p w14:paraId="358B0AA0" w14:textId="77777777" w:rsidR="007D651E" w:rsidRPr="00F46B55" w:rsidRDefault="007D651E" w:rsidP="00AF67E7">
            <w:pPr>
              <w:jc w:val="both"/>
              <w:rPr>
                <w:rFonts w:ascii="Arial" w:hAnsi="Arial" w:cs="Arial"/>
                <w:sz w:val="22"/>
                <w:szCs w:val="22"/>
                <w:lang w:val="es-ES"/>
              </w:rPr>
            </w:pPr>
            <w:r w:rsidRPr="00F46B55">
              <w:rPr>
                <w:rFonts w:ascii="Arial" w:hAnsi="Arial" w:cs="Arial"/>
                <w:b/>
                <w:bCs/>
                <w:sz w:val="20"/>
                <w:szCs w:val="20"/>
                <w:lang w:val="es-ES_tradnl"/>
              </w:rPr>
              <w:tab/>
            </w:r>
            <w:r w:rsidRPr="00F46B55">
              <w:rPr>
                <w:rFonts w:ascii="Arial" w:hAnsi="Arial" w:cs="Arial"/>
                <w:sz w:val="22"/>
                <w:szCs w:val="22"/>
                <w:lang w:val="es-ES"/>
              </w:rPr>
              <w:t>2</w:t>
            </w:r>
            <w:r w:rsidRPr="00F46B55">
              <w:rPr>
                <w:rFonts w:ascii="Arial" w:hAnsi="Arial" w:cs="Arial"/>
                <w:b/>
                <w:bCs/>
                <w:sz w:val="20"/>
                <w:szCs w:val="20"/>
                <w:lang w:val="es-ES_tradnl"/>
              </w:rPr>
              <w:tab/>
            </w:r>
            <w:r w:rsidRPr="00F46B55">
              <w:rPr>
                <w:rFonts w:ascii="Arial" w:hAnsi="Arial" w:cs="Arial"/>
                <w:sz w:val="22"/>
                <w:szCs w:val="22"/>
                <w:lang w:val="es-ES"/>
              </w:rPr>
              <w:t>- Tarjetas de Troncales Universales (TRK UNIV) con 8 puertos c/u</w:t>
            </w:r>
          </w:p>
        </w:tc>
      </w:tr>
      <w:tr w:rsidR="007D651E" w:rsidRPr="00F46B55" w14:paraId="4B8DE3E0" w14:textId="77777777" w:rsidTr="007C7463">
        <w:tc>
          <w:tcPr>
            <w:tcW w:w="8647" w:type="dxa"/>
          </w:tcPr>
          <w:p w14:paraId="1690C979" w14:textId="77777777" w:rsidR="007D651E" w:rsidRPr="00F46B55" w:rsidRDefault="007D651E" w:rsidP="00AF67E7">
            <w:pPr>
              <w:jc w:val="both"/>
              <w:rPr>
                <w:rFonts w:ascii="Arial" w:hAnsi="Arial" w:cs="Arial"/>
                <w:sz w:val="22"/>
                <w:szCs w:val="22"/>
                <w:lang w:val="es-ES"/>
              </w:rPr>
            </w:pPr>
            <w:r w:rsidRPr="00F46B55">
              <w:rPr>
                <w:rFonts w:ascii="Arial" w:hAnsi="Arial" w:cs="Arial"/>
                <w:b/>
                <w:bCs/>
                <w:sz w:val="20"/>
                <w:szCs w:val="20"/>
                <w:lang w:val="es-ES_tradnl"/>
              </w:rPr>
              <w:tab/>
            </w:r>
            <w:r w:rsidRPr="00F46B55">
              <w:rPr>
                <w:rFonts w:ascii="Arial" w:hAnsi="Arial" w:cs="Arial"/>
                <w:sz w:val="22"/>
                <w:szCs w:val="22"/>
                <w:lang w:val="es-ES"/>
              </w:rPr>
              <w:t>1</w:t>
            </w:r>
            <w:r w:rsidRPr="00F46B55">
              <w:rPr>
                <w:rFonts w:ascii="Arial" w:hAnsi="Arial" w:cs="Arial"/>
                <w:sz w:val="22"/>
                <w:szCs w:val="22"/>
                <w:lang w:val="es-ES"/>
              </w:rPr>
              <w:tab/>
              <w:t>- Tarjeta MFC</w:t>
            </w:r>
          </w:p>
        </w:tc>
      </w:tr>
      <w:tr w:rsidR="007D651E" w:rsidRPr="00F46B55" w14:paraId="4CF21F40" w14:textId="77777777" w:rsidTr="007C7463">
        <w:tc>
          <w:tcPr>
            <w:tcW w:w="8647" w:type="dxa"/>
          </w:tcPr>
          <w:p w14:paraId="1D6BD5B4" w14:textId="77777777" w:rsidR="007D651E" w:rsidRPr="00F46B55" w:rsidRDefault="007D651E" w:rsidP="00AF67E7">
            <w:pPr>
              <w:jc w:val="both"/>
              <w:rPr>
                <w:rFonts w:ascii="Arial" w:hAnsi="Arial" w:cs="Arial"/>
                <w:sz w:val="20"/>
                <w:szCs w:val="20"/>
                <w:lang w:val="es-ES_tradnl"/>
              </w:rPr>
            </w:pPr>
            <w:r w:rsidRPr="00F46B55">
              <w:rPr>
                <w:rFonts w:ascii="Arial" w:hAnsi="Arial" w:cs="Arial"/>
                <w:sz w:val="20"/>
                <w:szCs w:val="20"/>
                <w:lang w:val="es-ES_tradnl"/>
              </w:rPr>
              <w:tab/>
              <w:t>4</w:t>
            </w:r>
            <w:r w:rsidRPr="00F46B55">
              <w:rPr>
                <w:rFonts w:ascii="Arial" w:hAnsi="Arial" w:cs="Arial"/>
                <w:sz w:val="20"/>
                <w:szCs w:val="20"/>
                <w:lang w:val="es-ES_tradnl"/>
              </w:rPr>
              <w:tab/>
              <w:t>- Tarjetas DTR</w:t>
            </w:r>
          </w:p>
        </w:tc>
      </w:tr>
      <w:tr w:rsidR="007D651E" w:rsidRPr="00F46B55" w14:paraId="12904CD1" w14:textId="77777777" w:rsidTr="007C7463">
        <w:tc>
          <w:tcPr>
            <w:tcW w:w="8647" w:type="dxa"/>
          </w:tcPr>
          <w:p w14:paraId="7FA5B150" w14:textId="77777777" w:rsidR="007D651E" w:rsidRPr="00F46B55" w:rsidRDefault="007D651E" w:rsidP="00AF67E7">
            <w:pPr>
              <w:jc w:val="both"/>
              <w:rPr>
                <w:rFonts w:ascii="Arial" w:hAnsi="Arial" w:cs="Arial"/>
                <w:sz w:val="20"/>
                <w:szCs w:val="20"/>
                <w:lang w:val="es-ES_tradnl"/>
              </w:rPr>
            </w:pPr>
            <w:r w:rsidRPr="00F46B55">
              <w:rPr>
                <w:rFonts w:ascii="Arial" w:hAnsi="Arial" w:cs="Arial"/>
                <w:sz w:val="20"/>
                <w:szCs w:val="20"/>
                <w:lang w:val="es-ES_tradnl"/>
              </w:rPr>
              <w:tab/>
              <w:t>1</w:t>
            </w:r>
            <w:r w:rsidRPr="00F46B55">
              <w:rPr>
                <w:rFonts w:ascii="Arial" w:hAnsi="Arial" w:cs="Arial"/>
                <w:sz w:val="20"/>
                <w:szCs w:val="20"/>
                <w:lang w:val="es-ES_tradnl"/>
              </w:rPr>
              <w:tab/>
              <w:t>- Puerto para voceo</w:t>
            </w:r>
          </w:p>
        </w:tc>
      </w:tr>
      <w:tr w:rsidR="007D651E" w:rsidRPr="00F151A1" w14:paraId="520C006B" w14:textId="77777777" w:rsidTr="007C7463">
        <w:tc>
          <w:tcPr>
            <w:tcW w:w="8647" w:type="dxa"/>
          </w:tcPr>
          <w:p w14:paraId="44DFA00E" w14:textId="77777777" w:rsidR="007D651E" w:rsidRPr="00F46B55" w:rsidRDefault="007D651E" w:rsidP="00AF67E7">
            <w:pPr>
              <w:rPr>
                <w:color w:val="000000"/>
                <w:sz w:val="20"/>
                <w:szCs w:val="20"/>
                <w:lang w:val="en-US"/>
              </w:rPr>
            </w:pPr>
            <w:r w:rsidRPr="00A77F4A">
              <w:rPr>
                <w:rFonts w:ascii="Arial" w:hAnsi="Arial" w:cs="Arial"/>
                <w:sz w:val="20"/>
                <w:szCs w:val="20"/>
                <w:lang w:val="en-US"/>
              </w:rPr>
              <w:tab/>
            </w:r>
            <w:r w:rsidRPr="00F46B55">
              <w:rPr>
                <w:rFonts w:ascii="Arial" w:hAnsi="Arial" w:cs="Arial"/>
                <w:sz w:val="20"/>
                <w:szCs w:val="20"/>
                <w:lang w:val="en-US"/>
              </w:rPr>
              <w:t>1           -</w:t>
            </w:r>
            <w:r w:rsidRPr="00F46B55">
              <w:rPr>
                <w:color w:val="000000"/>
                <w:sz w:val="20"/>
                <w:szCs w:val="20"/>
                <w:lang w:val="en-US"/>
              </w:rPr>
              <w:t>Signaling server 7.5 con software Linux</w:t>
            </w:r>
          </w:p>
        </w:tc>
      </w:tr>
      <w:tr w:rsidR="007D651E" w:rsidRPr="00F46B55" w14:paraId="052B36F7" w14:textId="77777777" w:rsidTr="007C7463">
        <w:tc>
          <w:tcPr>
            <w:tcW w:w="8647" w:type="dxa"/>
          </w:tcPr>
          <w:p w14:paraId="3178DFB7" w14:textId="07F3830C" w:rsidR="007D651E" w:rsidRPr="00F46B55" w:rsidRDefault="007D651E" w:rsidP="00AF67E7">
            <w:pPr>
              <w:rPr>
                <w:lang w:val="en-US"/>
              </w:rPr>
            </w:pPr>
            <w:r w:rsidRPr="00F46B55">
              <w:rPr>
                <w:rFonts w:ascii="Arial" w:hAnsi="Arial" w:cs="Arial"/>
                <w:sz w:val="20"/>
                <w:szCs w:val="20"/>
                <w:lang w:val="en-US"/>
              </w:rPr>
              <w:tab/>
              <w:t xml:space="preserve">1        </w:t>
            </w:r>
            <w:r w:rsidR="00A81021">
              <w:rPr>
                <w:rFonts w:ascii="Arial" w:hAnsi="Arial" w:cs="Arial"/>
                <w:sz w:val="20"/>
                <w:szCs w:val="20"/>
                <w:lang w:val="en-US"/>
              </w:rPr>
              <w:t xml:space="preserve"> </w:t>
            </w:r>
            <w:r w:rsidRPr="00F46B55">
              <w:rPr>
                <w:rFonts w:ascii="Arial" w:hAnsi="Arial" w:cs="Arial"/>
                <w:sz w:val="20"/>
                <w:szCs w:val="20"/>
                <w:lang w:val="en-US"/>
              </w:rPr>
              <w:t xml:space="preserve">  -</w:t>
            </w:r>
            <w:r w:rsidRPr="00F46B55">
              <w:rPr>
                <w:color w:val="000000"/>
                <w:sz w:val="20"/>
                <w:szCs w:val="20"/>
                <w:lang w:val="en-US"/>
              </w:rPr>
              <w:t>Unified Communications Manager 7.5</w:t>
            </w:r>
          </w:p>
        </w:tc>
      </w:tr>
    </w:tbl>
    <w:p w14:paraId="65E86025" w14:textId="77777777" w:rsidR="007D651E" w:rsidRPr="005E63AD" w:rsidRDefault="007D651E" w:rsidP="007D651E">
      <w:pPr>
        <w:jc w:val="both"/>
        <w:rPr>
          <w:rFonts w:ascii="Arial" w:hAnsi="Arial" w:cs="Arial"/>
          <w:sz w:val="20"/>
          <w:szCs w:val="20"/>
          <w:lang w:val="en-US"/>
        </w:rPr>
      </w:pPr>
    </w:p>
    <w:p w14:paraId="1EBD510C" w14:textId="77777777" w:rsidR="007D651E" w:rsidRPr="005E63AD" w:rsidRDefault="007D651E" w:rsidP="007D651E">
      <w:pPr>
        <w:jc w:val="both"/>
        <w:rPr>
          <w:rFonts w:ascii="Arial" w:hAnsi="Arial" w:cs="Arial"/>
          <w:sz w:val="20"/>
          <w:szCs w:val="20"/>
          <w:lang w:val="en-US"/>
        </w:rPr>
      </w:pPr>
    </w:p>
    <w:tbl>
      <w:tblPr>
        <w:tblStyle w:val="Tablaconcuadrcula"/>
        <w:tblW w:w="0" w:type="auto"/>
        <w:tblInd w:w="1271" w:type="dxa"/>
        <w:tblLook w:val="04A0" w:firstRow="1" w:lastRow="0" w:firstColumn="1" w:lastColumn="0" w:noHBand="0" w:noVBand="1"/>
      </w:tblPr>
      <w:tblGrid>
        <w:gridCol w:w="8647"/>
      </w:tblGrid>
      <w:tr w:rsidR="007D651E" w:rsidRPr="00F46B55" w14:paraId="6E7D0B3D" w14:textId="77777777" w:rsidTr="007C7463">
        <w:tc>
          <w:tcPr>
            <w:tcW w:w="8647" w:type="dxa"/>
            <w:shd w:val="clear" w:color="auto" w:fill="D9D9D9" w:themeFill="background1" w:themeFillShade="D9"/>
          </w:tcPr>
          <w:p w14:paraId="5FDAF886" w14:textId="77777777" w:rsidR="007D651E" w:rsidRPr="00F46B55" w:rsidRDefault="007D651E" w:rsidP="00AF67E7">
            <w:pPr>
              <w:tabs>
                <w:tab w:val="left" w:pos="720"/>
              </w:tabs>
              <w:jc w:val="both"/>
              <w:rPr>
                <w:rFonts w:ascii="Arial" w:hAnsi="Arial" w:cs="Arial"/>
                <w:b/>
                <w:bCs/>
                <w:sz w:val="20"/>
                <w:szCs w:val="20"/>
                <w:lang w:val="es-ES_tradnl"/>
              </w:rPr>
            </w:pPr>
            <w:r w:rsidRPr="00F46B55">
              <w:rPr>
                <w:rFonts w:ascii="Arial" w:hAnsi="Arial" w:cs="Arial"/>
                <w:b/>
                <w:bCs/>
                <w:sz w:val="20"/>
                <w:szCs w:val="20"/>
                <w:lang w:val="es-ES_tradnl"/>
              </w:rPr>
              <w:t>1 Gabinete de Sistema de correo de voz (CallPilot) que incluye:</w:t>
            </w:r>
          </w:p>
        </w:tc>
      </w:tr>
      <w:tr w:rsidR="007D651E" w:rsidRPr="00F46B55" w14:paraId="7D5DEB7C" w14:textId="77777777" w:rsidTr="007D651E">
        <w:tc>
          <w:tcPr>
            <w:tcW w:w="8647" w:type="dxa"/>
          </w:tcPr>
          <w:p w14:paraId="4E2505D7" w14:textId="77777777" w:rsidR="007D651E" w:rsidRPr="00F46B55" w:rsidRDefault="007D651E" w:rsidP="00AF67E7">
            <w:pPr>
              <w:jc w:val="both"/>
              <w:rPr>
                <w:rFonts w:ascii="Arial" w:hAnsi="Arial" w:cs="Arial"/>
                <w:color w:val="000000" w:themeColor="text1"/>
                <w:sz w:val="20"/>
                <w:szCs w:val="20"/>
                <w:lang w:val="es-ES_tradnl"/>
              </w:rPr>
            </w:pPr>
            <w:r>
              <w:rPr>
                <w:rFonts w:ascii="Arial" w:hAnsi="Arial" w:cs="Arial"/>
                <w:sz w:val="20"/>
                <w:szCs w:val="20"/>
                <w:lang w:val="es-ES_tradnl"/>
              </w:rPr>
              <w:t xml:space="preserve">             1</w:t>
            </w:r>
            <w:r w:rsidRPr="00F46B55">
              <w:rPr>
                <w:rFonts w:ascii="Arial" w:hAnsi="Arial" w:cs="Arial"/>
                <w:sz w:val="20"/>
                <w:szCs w:val="20"/>
                <w:lang w:val="es-ES_tradnl"/>
              </w:rPr>
              <w:t xml:space="preserve"> Software Call Pilot versión </w:t>
            </w:r>
            <w:r w:rsidRPr="00F46B55">
              <w:rPr>
                <w:rFonts w:ascii="Arial" w:hAnsi="Arial" w:cs="Arial"/>
                <w:color w:val="000000" w:themeColor="text1"/>
                <w:sz w:val="20"/>
                <w:szCs w:val="20"/>
                <w:lang w:val="es-ES_tradnl"/>
              </w:rPr>
              <w:t>5.0.41</w:t>
            </w:r>
          </w:p>
        </w:tc>
      </w:tr>
      <w:tr w:rsidR="007D651E" w:rsidRPr="00F46B55" w14:paraId="3D018E6B" w14:textId="77777777" w:rsidTr="007D651E">
        <w:tc>
          <w:tcPr>
            <w:tcW w:w="8647" w:type="dxa"/>
          </w:tcPr>
          <w:p w14:paraId="171FE0D8" w14:textId="77777777" w:rsidR="007D651E" w:rsidRPr="00F46B55" w:rsidRDefault="007D651E" w:rsidP="00AF67E7">
            <w:pPr>
              <w:jc w:val="both"/>
              <w:rPr>
                <w:rFonts w:ascii="Arial" w:hAnsi="Arial" w:cs="Arial"/>
                <w:sz w:val="22"/>
                <w:szCs w:val="22"/>
                <w:lang w:val="es-ES"/>
              </w:rPr>
            </w:pPr>
            <w:r w:rsidRPr="00F46B55">
              <w:rPr>
                <w:rFonts w:ascii="Arial" w:hAnsi="Arial" w:cs="Arial"/>
                <w:b/>
                <w:bCs/>
                <w:sz w:val="20"/>
                <w:szCs w:val="20"/>
                <w:lang w:val="es-ES_tradnl"/>
              </w:rPr>
              <w:tab/>
            </w:r>
            <w:r w:rsidRPr="00F46B55">
              <w:rPr>
                <w:rFonts w:ascii="Arial" w:hAnsi="Arial" w:cs="Arial"/>
                <w:sz w:val="22"/>
                <w:szCs w:val="22"/>
                <w:lang w:val="es-ES"/>
              </w:rPr>
              <w:t>1 Tarjeta NTUB01CA</w:t>
            </w:r>
          </w:p>
        </w:tc>
      </w:tr>
      <w:tr w:rsidR="007D651E" w:rsidRPr="00F46B55" w14:paraId="3B29DC56" w14:textId="77777777" w:rsidTr="007D651E">
        <w:tc>
          <w:tcPr>
            <w:tcW w:w="8647" w:type="dxa"/>
          </w:tcPr>
          <w:p w14:paraId="7FC17170" w14:textId="77777777" w:rsidR="007D651E" w:rsidRPr="00F46B55" w:rsidRDefault="007D651E" w:rsidP="00AF67E7">
            <w:pPr>
              <w:jc w:val="both"/>
              <w:rPr>
                <w:rFonts w:ascii="Arial" w:hAnsi="Arial" w:cs="Arial"/>
                <w:sz w:val="20"/>
                <w:szCs w:val="20"/>
                <w:lang w:val="es-ES_tradnl"/>
              </w:rPr>
            </w:pPr>
            <w:r w:rsidRPr="00F46B55">
              <w:rPr>
                <w:rFonts w:ascii="Arial" w:hAnsi="Arial" w:cs="Arial"/>
                <w:sz w:val="20"/>
                <w:szCs w:val="20"/>
                <w:lang w:val="es-ES_tradnl"/>
              </w:rPr>
              <w:tab/>
              <w:t>1 Tarjeta NTRH30AA</w:t>
            </w:r>
          </w:p>
        </w:tc>
      </w:tr>
      <w:tr w:rsidR="007D651E" w:rsidRPr="00F151A1" w14:paraId="415D435B" w14:textId="77777777" w:rsidTr="007D651E">
        <w:tc>
          <w:tcPr>
            <w:tcW w:w="8647" w:type="dxa"/>
          </w:tcPr>
          <w:p w14:paraId="4FF69274" w14:textId="77777777" w:rsidR="007D651E" w:rsidRPr="00F46B55" w:rsidRDefault="007D651E" w:rsidP="00AF67E7">
            <w:pPr>
              <w:jc w:val="both"/>
              <w:rPr>
                <w:rFonts w:ascii="Arial" w:hAnsi="Arial" w:cs="Arial"/>
                <w:sz w:val="20"/>
                <w:szCs w:val="20"/>
                <w:lang w:val="en-US"/>
              </w:rPr>
            </w:pPr>
            <w:r>
              <w:rPr>
                <w:rFonts w:ascii="Arial" w:hAnsi="Arial" w:cs="Arial"/>
                <w:sz w:val="20"/>
                <w:szCs w:val="20"/>
                <w:lang w:val="en-US"/>
              </w:rPr>
              <w:t xml:space="preserve">             1</w:t>
            </w:r>
            <w:r w:rsidRPr="00F46B55">
              <w:rPr>
                <w:rFonts w:ascii="Arial" w:hAnsi="Arial" w:cs="Arial"/>
                <w:sz w:val="20"/>
                <w:szCs w:val="20"/>
                <w:lang w:val="en-US"/>
              </w:rPr>
              <w:t xml:space="preserve"> Switch Bay Stack Nortel Networks de 24 puertos</w:t>
            </w:r>
          </w:p>
        </w:tc>
      </w:tr>
      <w:tr w:rsidR="007D651E" w:rsidRPr="00F46B55" w14:paraId="0E5F53C7" w14:textId="77777777" w:rsidTr="007D651E">
        <w:tc>
          <w:tcPr>
            <w:tcW w:w="8647" w:type="dxa"/>
          </w:tcPr>
          <w:p w14:paraId="31EDE462" w14:textId="77777777" w:rsidR="007D651E" w:rsidRPr="00F46B55" w:rsidRDefault="007D651E" w:rsidP="00AF67E7">
            <w:pPr>
              <w:jc w:val="both"/>
              <w:rPr>
                <w:rFonts w:ascii="Arial" w:hAnsi="Arial" w:cs="Arial"/>
                <w:sz w:val="20"/>
                <w:szCs w:val="20"/>
                <w:lang w:val="es-ES_tradnl"/>
              </w:rPr>
            </w:pPr>
            <w:r>
              <w:rPr>
                <w:rFonts w:ascii="Arial" w:hAnsi="Arial" w:cs="Arial"/>
                <w:sz w:val="20"/>
                <w:szCs w:val="20"/>
                <w:lang w:val="en-US"/>
              </w:rPr>
              <w:t xml:space="preserve">            </w:t>
            </w:r>
            <w:r w:rsidRPr="00F46B55">
              <w:rPr>
                <w:rFonts w:ascii="Arial" w:hAnsi="Arial" w:cs="Arial"/>
                <w:sz w:val="20"/>
                <w:szCs w:val="20"/>
                <w:lang w:val="es-ES_tradnl"/>
              </w:rPr>
              <w:t>350 Horas de almacenamiento</w:t>
            </w:r>
          </w:p>
        </w:tc>
      </w:tr>
    </w:tbl>
    <w:p w14:paraId="7A1DBA67" w14:textId="77777777" w:rsidR="007D651E" w:rsidRDefault="007D651E" w:rsidP="007D651E">
      <w:pPr>
        <w:ind w:left="1440"/>
        <w:jc w:val="both"/>
        <w:rPr>
          <w:rFonts w:ascii="Arial" w:hAnsi="Arial" w:cs="Arial"/>
          <w:sz w:val="20"/>
          <w:szCs w:val="20"/>
          <w:lang w:val="es-ES_tradnl"/>
        </w:rPr>
      </w:pPr>
    </w:p>
    <w:tbl>
      <w:tblPr>
        <w:tblStyle w:val="Tablaconcuadrcula"/>
        <w:tblW w:w="0" w:type="auto"/>
        <w:tblInd w:w="1271" w:type="dxa"/>
        <w:tblLook w:val="04A0" w:firstRow="1" w:lastRow="0" w:firstColumn="1" w:lastColumn="0" w:noHBand="0" w:noVBand="1"/>
      </w:tblPr>
      <w:tblGrid>
        <w:gridCol w:w="8647"/>
      </w:tblGrid>
      <w:tr w:rsidR="007D651E" w:rsidRPr="00683550" w14:paraId="45B8ECA6" w14:textId="77777777" w:rsidTr="007C7463">
        <w:tc>
          <w:tcPr>
            <w:tcW w:w="8647" w:type="dxa"/>
            <w:shd w:val="clear" w:color="auto" w:fill="D9D9D9" w:themeFill="background1" w:themeFillShade="D9"/>
          </w:tcPr>
          <w:p w14:paraId="6184FBB3" w14:textId="77777777" w:rsidR="007D651E" w:rsidRPr="00683550" w:rsidRDefault="007D651E" w:rsidP="00AF67E7">
            <w:pPr>
              <w:jc w:val="both"/>
              <w:rPr>
                <w:rFonts w:ascii="Arial" w:hAnsi="Arial" w:cs="Arial"/>
                <w:b/>
                <w:bCs/>
                <w:sz w:val="20"/>
                <w:szCs w:val="20"/>
                <w:lang w:val="es-ES_tradnl"/>
              </w:rPr>
            </w:pPr>
            <w:r w:rsidRPr="00683550">
              <w:rPr>
                <w:rFonts w:ascii="Arial" w:hAnsi="Arial" w:cs="Arial"/>
                <w:b/>
                <w:bCs/>
                <w:sz w:val="20"/>
                <w:szCs w:val="20"/>
                <w:lang w:val="es-ES_tradnl"/>
              </w:rPr>
              <w:t>1 Equipo de Fuerza que incluye:</w:t>
            </w:r>
          </w:p>
        </w:tc>
      </w:tr>
      <w:tr w:rsidR="007D651E" w:rsidRPr="00683550" w14:paraId="6C8ABBAF" w14:textId="77777777" w:rsidTr="007D651E">
        <w:tc>
          <w:tcPr>
            <w:tcW w:w="8647" w:type="dxa"/>
          </w:tcPr>
          <w:p w14:paraId="1862212A" w14:textId="0D89AAFA" w:rsidR="00501332" w:rsidRDefault="007D651E" w:rsidP="00501332">
            <w:pPr>
              <w:jc w:val="both"/>
              <w:rPr>
                <w:rFonts w:ascii="Arial" w:hAnsi="Arial" w:cs="Arial"/>
                <w:sz w:val="22"/>
                <w:szCs w:val="22"/>
                <w:lang w:val="es-ES"/>
              </w:rPr>
            </w:pPr>
            <w:r>
              <w:rPr>
                <w:rFonts w:ascii="Arial" w:hAnsi="Arial" w:cs="Arial"/>
                <w:sz w:val="22"/>
                <w:szCs w:val="22"/>
                <w:lang w:val="es-ES"/>
              </w:rPr>
              <w:t xml:space="preserve">          </w:t>
            </w:r>
            <w:r w:rsidRPr="00683550">
              <w:rPr>
                <w:rFonts w:ascii="Arial" w:hAnsi="Arial" w:cs="Arial"/>
                <w:sz w:val="22"/>
                <w:szCs w:val="22"/>
                <w:lang w:val="es-ES"/>
              </w:rPr>
              <w:t xml:space="preserve">1 </w:t>
            </w:r>
            <w:r w:rsidR="004B0A35" w:rsidRPr="00683550">
              <w:rPr>
                <w:rFonts w:ascii="Arial" w:hAnsi="Arial" w:cs="Arial"/>
                <w:sz w:val="22"/>
                <w:szCs w:val="22"/>
                <w:lang w:val="es-ES"/>
              </w:rPr>
              <w:t>banco</w:t>
            </w:r>
            <w:r w:rsidRPr="00683550">
              <w:rPr>
                <w:rFonts w:ascii="Arial" w:hAnsi="Arial" w:cs="Arial"/>
                <w:sz w:val="22"/>
                <w:szCs w:val="22"/>
                <w:lang w:val="es-ES"/>
              </w:rPr>
              <w:t xml:space="preserve"> de 8 baterías (</w:t>
            </w:r>
            <w:r w:rsidR="004B0A35" w:rsidRPr="004B0A35">
              <w:rPr>
                <w:rFonts w:ascii="Arial" w:hAnsi="Arial" w:cs="Arial"/>
                <w:sz w:val="22"/>
                <w:szCs w:val="22"/>
                <w:lang w:val="es-ES"/>
              </w:rPr>
              <w:t>Marca Ever Exceed Modelo HR-1235 12v</w:t>
            </w:r>
            <w:r w:rsidRPr="00683550">
              <w:rPr>
                <w:rFonts w:ascii="Arial" w:hAnsi="Arial" w:cs="Arial"/>
                <w:sz w:val="22"/>
                <w:szCs w:val="22"/>
                <w:lang w:val="es-ES"/>
              </w:rPr>
              <w:t>) duración</w:t>
            </w:r>
            <w:r w:rsidR="00501332">
              <w:rPr>
                <w:rFonts w:ascii="Arial" w:hAnsi="Arial" w:cs="Arial"/>
                <w:sz w:val="22"/>
                <w:szCs w:val="22"/>
                <w:lang w:val="es-ES"/>
              </w:rPr>
              <w:t xml:space="preserve">   </w:t>
            </w:r>
          </w:p>
          <w:p w14:paraId="625B8859" w14:textId="7A4BA008" w:rsidR="007D651E" w:rsidRPr="00683550" w:rsidRDefault="00501332" w:rsidP="00501332">
            <w:pPr>
              <w:jc w:val="both"/>
              <w:rPr>
                <w:rFonts w:ascii="Arial" w:hAnsi="Arial" w:cs="Arial"/>
                <w:sz w:val="22"/>
                <w:szCs w:val="22"/>
                <w:lang w:val="es-ES"/>
              </w:rPr>
            </w:pPr>
            <w:r>
              <w:rPr>
                <w:rFonts w:ascii="Arial" w:hAnsi="Arial" w:cs="Arial"/>
                <w:sz w:val="22"/>
                <w:szCs w:val="22"/>
                <w:lang w:val="es-ES"/>
              </w:rPr>
              <w:t xml:space="preserve">             </w:t>
            </w:r>
            <w:r w:rsidR="007D651E" w:rsidRPr="00683550">
              <w:rPr>
                <w:rFonts w:ascii="Arial" w:hAnsi="Arial" w:cs="Arial"/>
                <w:sz w:val="22"/>
                <w:szCs w:val="22"/>
                <w:lang w:val="es-ES"/>
              </w:rPr>
              <w:t>de</w:t>
            </w:r>
            <w:r w:rsidR="007D651E">
              <w:rPr>
                <w:rFonts w:ascii="Arial" w:hAnsi="Arial" w:cs="Arial"/>
                <w:sz w:val="22"/>
                <w:szCs w:val="22"/>
                <w:lang w:val="es-ES"/>
              </w:rPr>
              <w:t>:</w:t>
            </w:r>
            <w:r w:rsidR="007D651E" w:rsidRPr="00683550">
              <w:rPr>
                <w:rFonts w:ascii="Arial" w:hAnsi="Arial" w:cs="Arial"/>
                <w:sz w:val="22"/>
                <w:szCs w:val="22"/>
                <w:lang w:val="es-ES"/>
              </w:rPr>
              <w:t xml:space="preserve">     </w:t>
            </w:r>
          </w:p>
        </w:tc>
      </w:tr>
      <w:tr w:rsidR="007D651E" w:rsidRPr="00683550" w14:paraId="74329398" w14:textId="77777777" w:rsidTr="007D651E">
        <w:tc>
          <w:tcPr>
            <w:tcW w:w="8647" w:type="dxa"/>
          </w:tcPr>
          <w:p w14:paraId="214F245C" w14:textId="77777777" w:rsidR="007D651E" w:rsidRPr="00683550" w:rsidRDefault="007D651E" w:rsidP="00AF67E7">
            <w:pPr>
              <w:jc w:val="both"/>
              <w:rPr>
                <w:rFonts w:ascii="Arial" w:hAnsi="Arial" w:cs="Arial"/>
                <w:sz w:val="20"/>
                <w:szCs w:val="20"/>
                <w:lang w:val="es-ES_tradnl"/>
              </w:rPr>
            </w:pPr>
            <w:r>
              <w:rPr>
                <w:rFonts w:ascii="Arial" w:hAnsi="Arial" w:cs="Arial"/>
                <w:sz w:val="20"/>
                <w:szCs w:val="20"/>
                <w:lang w:val="es-ES_tradnl"/>
              </w:rPr>
              <w:t xml:space="preserve">           </w:t>
            </w:r>
            <w:r w:rsidRPr="00683550">
              <w:rPr>
                <w:rFonts w:ascii="Arial" w:hAnsi="Arial" w:cs="Arial"/>
                <w:sz w:val="20"/>
                <w:szCs w:val="20"/>
                <w:lang w:val="es-ES_tradnl"/>
              </w:rPr>
              <w:t xml:space="preserve"> 6 a 8 horas máximo de respaldo de energía</w:t>
            </w:r>
          </w:p>
        </w:tc>
      </w:tr>
      <w:tr w:rsidR="007D651E" w:rsidRPr="00683550" w14:paraId="020303AD" w14:textId="77777777" w:rsidTr="007D651E">
        <w:tc>
          <w:tcPr>
            <w:tcW w:w="8647" w:type="dxa"/>
          </w:tcPr>
          <w:p w14:paraId="53551492" w14:textId="77777777" w:rsidR="007D651E" w:rsidRPr="00683550" w:rsidRDefault="007D651E" w:rsidP="00AF67E7">
            <w:pPr>
              <w:jc w:val="both"/>
              <w:rPr>
                <w:rFonts w:ascii="Arial" w:hAnsi="Arial" w:cs="Arial"/>
                <w:sz w:val="22"/>
                <w:szCs w:val="22"/>
                <w:lang w:val="es-ES"/>
              </w:rPr>
            </w:pPr>
            <w:r w:rsidRPr="00683550">
              <w:rPr>
                <w:rFonts w:ascii="Arial" w:hAnsi="Arial" w:cs="Arial"/>
                <w:sz w:val="22"/>
                <w:szCs w:val="22"/>
                <w:lang w:val="es-ES"/>
              </w:rPr>
              <w:tab/>
              <w:t>2</w:t>
            </w:r>
            <w:r w:rsidRPr="00683550">
              <w:rPr>
                <w:rFonts w:ascii="Arial" w:hAnsi="Arial" w:cs="Arial"/>
                <w:sz w:val="22"/>
                <w:szCs w:val="22"/>
                <w:lang w:val="es-ES"/>
              </w:rPr>
              <w:tab/>
              <w:t>- Rectificadores Modulares de 25 Amperes (MPR 25)</w:t>
            </w:r>
          </w:p>
        </w:tc>
      </w:tr>
      <w:tr w:rsidR="007D651E" w:rsidRPr="00683550" w14:paraId="40D4418A" w14:textId="77777777" w:rsidTr="007D651E">
        <w:tc>
          <w:tcPr>
            <w:tcW w:w="8647" w:type="dxa"/>
          </w:tcPr>
          <w:p w14:paraId="48B0C722" w14:textId="77777777" w:rsidR="007D651E" w:rsidRPr="00683550" w:rsidRDefault="007D651E" w:rsidP="00AF67E7">
            <w:pPr>
              <w:jc w:val="both"/>
              <w:rPr>
                <w:rFonts w:ascii="Arial" w:hAnsi="Arial" w:cs="Arial"/>
                <w:sz w:val="20"/>
                <w:szCs w:val="20"/>
                <w:lang w:val="es-ES_tradnl"/>
              </w:rPr>
            </w:pPr>
            <w:r w:rsidRPr="00683550">
              <w:rPr>
                <w:rFonts w:ascii="Arial" w:hAnsi="Arial" w:cs="Arial"/>
                <w:sz w:val="20"/>
                <w:szCs w:val="20"/>
                <w:lang w:val="es-ES_tradnl"/>
              </w:rPr>
              <w:tab/>
              <w:t xml:space="preserve">1 </w:t>
            </w:r>
            <w:r w:rsidRPr="00683550">
              <w:rPr>
                <w:rFonts w:ascii="Arial" w:hAnsi="Arial" w:cs="Arial"/>
                <w:sz w:val="20"/>
                <w:szCs w:val="20"/>
                <w:lang w:val="es-ES_tradnl"/>
              </w:rPr>
              <w:tab/>
              <w:t>- Sistema Modular de Alimentación (MFA 150)</w:t>
            </w:r>
          </w:p>
        </w:tc>
      </w:tr>
      <w:tr w:rsidR="007D651E" w:rsidRPr="00683550" w14:paraId="099B3B4E" w14:textId="77777777" w:rsidTr="007D651E">
        <w:tc>
          <w:tcPr>
            <w:tcW w:w="8647" w:type="dxa"/>
          </w:tcPr>
          <w:p w14:paraId="29E321FA" w14:textId="77777777" w:rsidR="007D651E" w:rsidRPr="00683550" w:rsidRDefault="007D651E" w:rsidP="00AF67E7">
            <w:pPr>
              <w:jc w:val="both"/>
              <w:rPr>
                <w:rFonts w:ascii="Arial" w:hAnsi="Arial" w:cs="Arial"/>
                <w:sz w:val="20"/>
                <w:szCs w:val="20"/>
                <w:lang w:val="es-ES_tradnl"/>
              </w:rPr>
            </w:pPr>
            <w:r w:rsidRPr="00683550">
              <w:rPr>
                <w:rFonts w:ascii="Arial" w:hAnsi="Arial" w:cs="Arial"/>
                <w:sz w:val="20"/>
                <w:szCs w:val="20"/>
                <w:lang w:val="es-ES_tradnl"/>
              </w:rPr>
              <w:tab/>
              <w:t>2</w:t>
            </w:r>
            <w:r w:rsidRPr="00683550">
              <w:rPr>
                <w:rFonts w:ascii="Arial" w:hAnsi="Arial" w:cs="Arial"/>
                <w:sz w:val="20"/>
                <w:szCs w:val="20"/>
                <w:lang w:val="es-ES_tradnl"/>
              </w:rPr>
              <w:tab/>
              <w:t>- Sistema de Monitoreo de Temperatura y Voltaje</w:t>
            </w:r>
          </w:p>
        </w:tc>
      </w:tr>
      <w:tr w:rsidR="007D651E" w:rsidRPr="00683550" w14:paraId="3DCDF45A" w14:textId="77777777" w:rsidTr="007D651E">
        <w:tc>
          <w:tcPr>
            <w:tcW w:w="8647" w:type="dxa"/>
          </w:tcPr>
          <w:p w14:paraId="233EDDC1" w14:textId="77777777" w:rsidR="007D651E" w:rsidRPr="00683550" w:rsidRDefault="007D651E" w:rsidP="00AF67E7">
            <w:pPr>
              <w:jc w:val="both"/>
              <w:rPr>
                <w:rFonts w:ascii="Arial" w:hAnsi="Arial" w:cs="Arial"/>
                <w:sz w:val="20"/>
                <w:szCs w:val="20"/>
                <w:lang w:val="es-ES_tradnl"/>
              </w:rPr>
            </w:pPr>
            <w:r w:rsidRPr="00683550">
              <w:rPr>
                <w:rFonts w:ascii="Arial" w:hAnsi="Arial" w:cs="Arial"/>
                <w:sz w:val="20"/>
                <w:szCs w:val="20"/>
                <w:lang w:val="es-ES_tradnl"/>
              </w:rPr>
              <w:tab/>
              <w:t>2</w:t>
            </w:r>
            <w:r w:rsidRPr="00683550">
              <w:rPr>
                <w:rFonts w:ascii="Arial" w:hAnsi="Arial" w:cs="Arial"/>
                <w:sz w:val="20"/>
                <w:szCs w:val="20"/>
                <w:lang w:val="es-ES_tradnl"/>
              </w:rPr>
              <w:tab/>
              <w:t>- Ventiladores</w:t>
            </w:r>
          </w:p>
        </w:tc>
      </w:tr>
      <w:tr w:rsidR="007D651E" w:rsidRPr="00683550" w14:paraId="7E0F9743" w14:textId="77777777" w:rsidTr="007D651E">
        <w:tc>
          <w:tcPr>
            <w:tcW w:w="8647" w:type="dxa"/>
          </w:tcPr>
          <w:p w14:paraId="2124063A" w14:textId="77777777" w:rsidR="007D651E" w:rsidRPr="00683550" w:rsidRDefault="007D651E" w:rsidP="00AF67E7">
            <w:pPr>
              <w:jc w:val="both"/>
              <w:rPr>
                <w:rFonts w:ascii="Arial" w:hAnsi="Arial" w:cs="Arial"/>
                <w:sz w:val="20"/>
                <w:szCs w:val="20"/>
                <w:lang w:val="es-ES_tradnl"/>
              </w:rPr>
            </w:pPr>
            <w:r w:rsidRPr="00683550">
              <w:rPr>
                <w:rFonts w:ascii="Arial" w:hAnsi="Arial" w:cs="Arial"/>
                <w:sz w:val="20"/>
                <w:szCs w:val="20"/>
                <w:lang w:val="es-ES_tradnl"/>
              </w:rPr>
              <w:tab/>
              <w:t>2</w:t>
            </w:r>
            <w:r w:rsidRPr="00683550">
              <w:rPr>
                <w:rFonts w:ascii="Arial" w:hAnsi="Arial" w:cs="Arial"/>
                <w:sz w:val="20"/>
                <w:szCs w:val="20"/>
                <w:lang w:val="es-ES_tradnl"/>
              </w:rPr>
              <w:tab/>
              <w:t>- Filtros</w:t>
            </w:r>
          </w:p>
        </w:tc>
      </w:tr>
    </w:tbl>
    <w:p w14:paraId="6534A34E" w14:textId="77777777" w:rsidR="007D651E" w:rsidRPr="001F1B33" w:rsidRDefault="007D651E" w:rsidP="006A3071">
      <w:pPr>
        <w:tabs>
          <w:tab w:val="left" w:pos="22397"/>
        </w:tabs>
        <w:ind w:left="1134" w:right="877" w:hanging="850"/>
        <w:jc w:val="both"/>
        <w:rPr>
          <w:rFonts w:ascii="Arial" w:hAnsi="Arial" w:cs="Arial"/>
          <w:sz w:val="22"/>
          <w:szCs w:val="22"/>
          <w:lang w:val="es-ES_tradnl"/>
        </w:rPr>
      </w:pPr>
    </w:p>
    <w:p w14:paraId="5C44B42A" w14:textId="77777777" w:rsidR="00BD0BEF" w:rsidRPr="001F1B33" w:rsidRDefault="00BD0BEF" w:rsidP="006A3071">
      <w:pPr>
        <w:tabs>
          <w:tab w:val="left" w:pos="22397"/>
        </w:tabs>
        <w:ind w:left="1134" w:right="877" w:hanging="850"/>
        <w:jc w:val="both"/>
        <w:rPr>
          <w:rFonts w:ascii="Arial" w:hAnsi="Arial" w:cs="Arial"/>
          <w:b/>
          <w:bCs/>
          <w:sz w:val="22"/>
          <w:szCs w:val="22"/>
          <w:lang w:val="es-ES_tradnl"/>
        </w:rPr>
      </w:pPr>
    </w:p>
    <w:tbl>
      <w:tblPr>
        <w:tblStyle w:val="Tablaconcuadrcula"/>
        <w:tblW w:w="0" w:type="auto"/>
        <w:tblInd w:w="1271" w:type="dxa"/>
        <w:tblLook w:val="04A0" w:firstRow="1" w:lastRow="0" w:firstColumn="1" w:lastColumn="0" w:noHBand="0" w:noVBand="1"/>
      </w:tblPr>
      <w:tblGrid>
        <w:gridCol w:w="8505"/>
      </w:tblGrid>
      <w:tr w:rsidR="00BD0BEF" w:rsidRPr="001F1B33" w14:paraId="40274C71" w14:textId="77777777" w:rsidTr="004D277D">
        <w:tc>
          <w:tcPr>
            <w:tcW w:w="8505" w:type="dxa"/>
            <w:shd w:val="clear" w:color="auto" w:fill="D9D9D9" w:themeFill="background1" w:themeFillShade="D9"/>
          </w:tcPr>
          <w:p w14:paraId="52C08E7E" w14:textId="77777777" w:rsidR="00BD0BEF" w:rsidRPr="004D277D" w:rsidRDefault="00BD0BEF" w:rsidP="006A3071">
            <w:pPr>
              <w:tabs>
                <w:tab w:val="left" w:pos="22397"/>
              </w:tabs>
              <w:ind w:left="1134" w:right="877" w:hanging="850"/>
              <w:jc w:val="both"/>
              <w:rPr>
                <w:rFonts w:ascii="Arial" w:hAnsi="Arial" w:cs="Arial"/>
                <w:b/>
                <w:bCs/>
                <w:sz w:val="22"/>
                <w:szCs w:val="22"/>
                <w:lang w:val="es-ES_tradnl"/>
              </w:rPr>
            </w:pPr>
            <w:r w:rsidRPr="004D277D">
              <w:rPr>
                <w:rFonts w:ascii="Arial" w:hAnsi="Arial" w:cs="Arial"/>
                <w:b/>
                <w:bCs/>
                <w:sz w:val="22"/>
                <w:szCs w:val="22"/>
                <w:lang w:val="es-ES_tradnl"/>
              </w:rPr>
              <w:t xml:space="preserve">Equipo periférico y accesorios que incluyen: </w:t>
            </w:r>
          </w:p>
        </w:tc>
      </w:tr>
      <w:tr w:rsidR="00BD0BEF" w:rsidRPr="001F1B33" w14:paraId="781CFFAF" w14:textId="77777777" w:rsidTr="004D277D">
        <w:tc>
          <w:tcPr>
            <w:tcW w:w="8505" w:type="dxa"/>
          </w:tcPr>
          <w:p w14:paraId="3EAC6EA2" w14:textId="77777777" w:rsidR="00BD0BEF" w:rsidRPr="001F1B33" w:rsidRDefault="00BD0BEF" w:rsidP="006A3071">
            <w:pPr>
              <w:tabs>
                <w:tab w:val="left" w:pos="22397"/>
              </w:tabs>
              <w:ind w:left="1134" w:right="877" w:hanging="850"/>
              <w:jc w:val="both"/>
              <w:rPr>
                <w:rFonts w:ascii="Arial" w:hAnsi="Arial" w:cs="Arial"/>
                <w:sz w:val="22"/>
                <w:szCs w:val="22"/>
                <w:lang w:val="es-ES_tradnl"/>
              </w:rPr>
            </w:pPr>
            <w:r w:rsidRPr="001F1B33">
              <w:rPr>
                <w:rFonts w:ascii="Arial" w:hAnsi="Arial" w:cs="Arial"/>
                <w:sz w:val="22"/>
                <w:szCs w:val="22"/>
                <w:lang w:val="es-ES_tradnl"/>
              </w:rPr>
              <w:t xml:space="preserve">1 </w:t>
            </w:r>
            <w:r w:rsidRPr="001F1B33">
              <w:rPr>
                <w:rFonts w:ascii="Arial" w:hAnsi="Arial" w:cs="Arial"/>
                <w:sz w:val="22"/>
                <w:szCs w:val="22"/>
                <w:lang w:val="es-ES_tradnl"/>
              </w:rPr>
              <w:tab/>
              <w:t>- Consola de Operadora M2250</w:t>
            </w:r>
          </w:p>
        </w:tc>
      </w:tr>
      <w:tr w:rsidR="00BD0BEF" w:rsidRPr="001F1B33" w14:paraId="430A0E7D" w14:textId="77777777" w:rsidTr="004D277D">
        <w:tc>
          <w:tcPr>
            <w:tcW w:w="8505" w:type="dxa"/>
          </w:tcPr>
          <w:p w14:paraId="0B89DDAE" w14:textId="061B7FC6" w:rsidR="00BD0BEF" w:rsidRPr="001F1B33" w:rsidRDefault="00AF67E7" w:rsidP="006A3071">
            <w:pPr>
              <w:tabs>
                <w:tab w:val="left" w:pos="22397"/>
              </w:tabs>
              <w:ind w:left="1134" w:right="877" w:hanging="850"/>
              <w:jc w:val="both"/>
              <w:rPr>
                <w:rFonts w:ascii="Arial" w:hAnsi="Arial" w:cs="Arial"/>
                <w:color w:val="000000" w:themeColor="text1"/>
                <w:sz w:val="22"/>
                <w:szCs w:val="22"/>
                <w:lang w:val="es-ES_tradnl"/>
              </w:rPr>
            </w:pPr>
            <w:r>
              <w:rPr>
                <w:rFonts w:ascii="Arial" w:hAnsi="Arial" w:cs="Arial"/>
                <w:color w:val="000000" w:themeColor="text1"/>
                <w:sz w:val="22"/>
                <w:szCs w:val="22"/>
                <w:lang w:val="es-ES_tradnl"/>
              </w:rPr>
              <w:t>6</w:t>
            </w:r>
            <w:r w:rsidR="004B0A35">
              <w:rPr>
                <w:rFonts w:ascii="Arial" w:hAnsi="Arial" w:cs="Arial"/>
                <w:color w:val="000000" w:themeColor="text1"/>
                <w:sz w:val="22"/>
                <w:szCs w:val="22"/>
                <w:lang w:val="es-ES_tradnl"/>
              </w:rPr>
              <w:t>5</w:t>
            </w:r>
            <w:r w:rsidR="004D277D">
              <w:rPr>
                <w:rFonts w:ascii="Arial" w:hAnsi="Arial" w:cs="Arial"/>
                <w:color w:val="000000" w:themeColor="text1"/>
                <w:sz w:val="22"/>
                <w:szCs w:val="22"/>
                <w:lang w:val="es-ES_tradnl"/>
              </w:rPr>
              <w:t xml:space="preserve">      </w:t>
            </w:r>
            <w:r w:rsidR="00A81021">
              <w:rPr>
                <w:rFonts w:ascii="Arial" w:hAnsi="Arial" w:cs="Arial"/>
                <w:color w:val="000000" w:themeColor="text1"/>
                <w:sz w:val="22"/>
                <w:szCs w:val="22"/>
                <w:lang w:val="es-ES_tradnl"/>
              </w:rPr>
              <w:t xml:space="preserve"> </w:t>
            </w:r>
            <w:r w:rsidR="004D277D">
              <w:rPr>
                <w:rFonts w:ascii="Arial" w:hAnsi="Arial" w:cs="Arial"/>
                <w:color w:val="000000" w:themeColor="text1"/>
                <w:sz w:val="22"/>
                <w:szCs w:val="22"/>
                <w:lang w:val="es-ES_tradnl"/>
              </w:rPr>
              <w:t xml:space="preserve">   </w:t>
            </w:r>
            <w:r w:rsidR="00BD0BEF" w:rsidRPr="001F1B33">
              <w:rPr>
                <w:rFonts w:ascii="Arial" w:hAnsi="Arial" w:cs="Arial"/>
                <w:color w:val="000000" w:themeColor="text1"/>
                <w:sz w:val="22"/>
                <w:szCs w:val="22"/>
                <w:lang w:val="es-ES_tradnl"/>
              </w:rPr>
              <w:t>- Teléfonos Digital Unilínea Básico M2006</w:t>
            </w:r>
          </w:p>
        </w:tc>
      </w:tr>
      <w:tr w:rsidR="00AF67E7" w:rsidRPr="001F1B33" w14:paraId="35AA281B" w14:textId="77777777" w:rsidTr="004D277D">
        <w:tc>
          <w:tcPr>
            <w:tcW w:w="8505" w:type="dxa"/>
          </w:tcPr>
          <w:p w14:paraId="534914A7" w14:textId="711E1C83" w:rsidR="00AF67E7" w:rsidRDefault="004B0A35" w:rsidP="006A3071">
            <w:pPr>
              <w:tabs>
                <w:tab w:val="left" w:pos="22397"/>
              </w:tabs>
              <w:ind w:left="1134" w:right="877" w:hanging="850"/>
              <w:jc w:val="both"/>
              <w:rPr>
                <w:rFonts w:ascii="Arial" w:hAnsi="Arial" w:cs="Arial"/>
                <w:color w:val="000000" w:themeColor="text1"/>
                <w:sz w:val="22"/>
                <w:szCs w:val="22"/>
                <w:lang w:val="es-ES_tradnl"/>
              </w:rPr>
            </w:pPr>
            <w:r>
              <w:rPr>
                <w:rFonts w:ascii="Arial" w:hAnsi="Arial" w:cs="Arial"/>
                <w:color w:val="000000" w:themeColor="text1"/>
                <w:sz w:val="22"/>
                <w:szCs w:val="22"/>
                <w:lang w:val="es-ES_tradnl"/>
              </w:rPr>
              <w:t>3</w:t>
            </w:r>
            <w:r w:rsidR="00AF67E7">
              <w:rPr>
                <w:rFonts w:ascii="Arial" w:hAnsi="Arial" w:cs="Arial"/>
                <w:color w:val="000000" w:themeColor="text1"/>
                <w:sz w:val="22"/>
                <w:szCs w:val="22"/>
                <w:lang w:val="es-ES_tradnl"/>
              </w:rPr>
              <w:t xml:space="preserve">            - </w:t>
            </w:r>
            <w:r w:rsidR="00AF67E7" w:rsidRPr="00AF67E7">
              <w:rPr>
                <w:rFonts w:ascii="Arial" w:hAnsi="Arial" w:cs="Arial"/>
                <w:color w:val="000000" w:themeColor="text1"/>
                <w:sz w:val="22"/>
                <w:szCs w:val="22"/>
                <w:lang w:val="es-ES_tradnl"/>
              </w:rPr>
              <w:t>Teléfon</w:t>
            </w:r>
            <w:r w:rsidR="00AF67E7">
              <w:rPr>
                <w:rFonts w:ascii="Arial" w:hAnsi="Arial" w:cs="Arial"/>
                <w:color w:val="000000" w:themeColor="text1"/>
                <w:sz w:val="22"/>
                <w:szCs w:val="22"/>
                <w:lang w:val="es-ES_tradnl"/>
              </w:rPr>
              <w:t>os Digital Unilínea Básico M2008</w:t>
            </w:r>
          </w:p>
        </w:tc>
      </w:tr>
      <w:tr w:rsidR="00BD0BEF" w:rsidRPr="001F1B33" w14:paraId="26392FD0" w14:textId="77777777" w:rsidTr="004D277D">
        <w:tc>
          <w:tcPr>
            <w:tcW w:w="8505" w:type="dxa"/>
          </w:tcPr>
          <w:p w14:paraId="73DAA6AD" w14:textId="68018ACC" w:rsidR="00BD0BEF" w:rsidRPr="001F1B33" w:rsidRDefault="00BD0BEF" w:rsidP="006A3071">
            <w:pPr>
              <w:tabs>
                <w:tab w:val="left" w:pos="22397"/>
              </w:tabs>
              <w:ind w:left="1134" w:right="877" w:hanging="850"/>
              <w:jc w:val="both"/>
              <w:rPr>
                <w:rFonts w:ascii="Arial" w:hAnsi="Arial" w:cs="Arial"/>
                <w:color w:val="000000" w:themeColor="text1"/>
                <w:sz w:val="22"/>
                <w:szCs w:val="22"/>
                <w:lang w:val="es-ES_tradnl"/>
              </w:rPr>
            </w:pPr>
            <w:r w:rsidRPr="001F1B33">
              <w:rPr>
                <w:rFonts w:ascii="Arial" w:hAnsi="Arial" w:cs="Arial"/>
                <w:color w:val="000000" w:themeColor="text1"/>
                <w:sz w:val="22"/>
                <w:szCs w:val="22"/>
                <w:lang w:val="es-ES_tradnl"/>
              </w:rPr>
              <w:t xml:space="preserve">4        </w:t>
            </w:r>
            <w:r w:rsidR="00A81021">
              <w:rPr>
                <w:rFonts w:ascii="Arial" w:hAnsi="Arial" w:cs="Arial"/>
                <w:color w:val="000000" w:themeColor="text1"/>
                <w:sz w:val="22"/>
                <w:szCs w:val="22"/>
                <w:lang w:val="es-ES_tradnl"/>
              </w:rPr>
              <w:t xml:space="preserve"> </w:t>
            </w:r>
            <w:r w:rsidRPr="001F1B33">
              <w:rPr>
                <w:rFonts w:ascii="Arial" w:hAnsi="Arial" w:cs="Arial"/>
                <w:color w:val="000000" w:themeColor="text1"/>
                <w:sz w:val="22"/>
                <w:szCs w:val="22"/>
                <w:lang w:val="es-ES_tradnl"/>
              </w:rPr>
              <w:t xml:space="preserve">   - Teléfonos IP Avaya 1140E IP Deskphone modelo: NTYS05</w:t>
            </w:r>
          </w:p>
        </w:tc>
      </w:tr>
      <w:tr w:rsidR="00BD0BEF" w:rsidRPr="001F1B33" w14:paraId="4BD0575A" w14:textId="77777777" w:rsidTr="004D277D">
        <w:tc>
          <w:tcPr>
            <w:tcW w:w="8505" w:type="dxa"/>
          </w:tcPr>
          <w:p w14:paraId="7AEC06DD" w14:textId="1E3692F9" w:rsidR="00BD0BEF" w:rsidRPr="001F1B33" w:rsidRDefault="004B0A35" w:rsidP="004D277D">
            <w:pPr>
              <w:tabs>
                <w:tab w:val="left" w:pos="1440"/>
                <w:tab w:val="left" w:pos="22397"/>
              </w:tabs>
              <w:ind w:left="1134" w:right="877" w:hanging="850"/>
              <w:jc w:val="both"/>
              <w:rPr>
                <w:rFonts w:ascii="Arial" w:hAnsi="Arial" w:cs="Arial"/>
                <w:color w:val="000000" w:themeColor="text1"/>
                <w:sz w:val="22"/>
                <w:szCs w:val="22"/>
                <w:lang w:val="es-ES_tradnl"/>
              </w:rPr>
            </w:pPr>
            <w:r>
              <w:rPr>
                <w:rFonts w:ascii="Arial" w:hAnsi="Arial" w:cs="Arial"/>
                <w:color w:val="000000" w:themeColor="text1"/>
                <w:sz w:val="22"/>
                <w:szCs w:val="22"/>
              </w:rPr>
              <w:t>39</w:t>
            </w:r>
            <w:r w:rsidR="00BD0BEF" w:rsidRPr="001F1B33">
              <w:rPr>
                <w:rFonts w:ascii="Arial" w:hAnsi="Arial" w:cs="Arial"/>
                <w:color w:val="000000" w:themeColor="text1"/>
                <w:sz w:val="22"/>
                <w:szCs w:val="22"/>
                <w:lang w:val="es-ES_tradnl"/>
              </w:rPr>
              <w:t xml:space="preserve">     </w:t>
            </w:r>
            <w:r w:rsidR="00A81021">
              <w:rPr>
                <w:rFonts w:ascii="Arial" w:hAnsi="Arial" w:cs="Arial"/>
                <w:color w:val="000000" w:themeColor="text1"/>
                <w:sz w:val="22"/>
                <w:szCs w:val="22"/>
                <w:lang w:val="es-ES_tradnl"/>
              </w:rPr>
              <w:t xml:space="preserve"> </w:t>
            </w:r>
            <w:r w:rsidR="00BD0BEF" w:rsidRPr="001F1B33">
              <w:rPr>
                <w:rFonts w:ascii="Arial" w:hAnsi="Arial" w:cs="Arial"/>
                <w:color w:val="000000" w:themeColor="text1"/>
                <w:sz w:val="22"/>
                <w:szCs w:val="22"/>
                <w:lang w:val="es-ES_tradnl"/>
              </w:rPr>
              <w:t xml:space="preserve">    - Teléfonos Digital Multilínea Manos Libres con Pantalla M2616</w:t>
            </w:r>
          </w:p>
        </w:tc>
      </w:tr>
      <w:tr w:rsidR="00BD0BEF" w:rsidRPr="001F1B33" w14:paraId="1CFDDE2B" w14:textId="77777777" w:rsidTr="004D277D">
        <w:tc>
          <w:tcPr>
            <w:tcW w:w="8505" w:type="dxa"/>
          </w:tcPr>
          <w:p w14:paraId="12B3F655" w14:textId="75A64113" w:rsidR="00BD0BEF" w:rsidRPr="001F1B33" w:rsidRDefault="00663D83" w:rsidP="00663D83">
            <w:pPr>
              <w:tabs>
                <w:tab w:val="left" w:pos="22397"/>
              </w:tabs>
              <w:ind w:right="877"/>
              <w:jc w:val="both"/>
              <w:rPr>
                <w:rFonts w:ascii="Arial" w:hAnsi="Arial" w:cs="Arial"/>
                <w:color w:val="000000" w:themeColor="text1"/>
                <w:sz w:val="22"/>
                <w:szCs w:val="22"/>
                <w:lang w:val="es-ES_tradnl"/>
              </w:rPr>
            </w:pPr>
            <w:r>
              <w:rPr>
                <w:rFonts w:ascii="Arial" w:hAnsi="Arial" w:cs="Arial"/>
                <w:color w:val="000000" w:themeColor="text1"/>
                <w:sz w:val="22"/>
                <w:szCs w:val="22"/>
                <w:lang w:val="es-ES_tradnl"/>
              </w:rPr>
              <w:t xml:space="preserve">     </w:t>
            </w:r>
            <w:r w:rsidR="004B0A35">
              <w:rPr>
                <w:rFonts w:ascii="Arial" w:hAnsi="Arial" w:cs="Arial"/>
                <w:color w:val="000000" w:themeColor="text1"/>
                <w:sz w:val="22"/>
                <w:szCs w:val="22"/>
                <w:lang w:val="es-ES_tradnl"/>
              </w:rPr>
              <w:t>41</w:t>
            </w:r>
            <w:r w:rsidR="00BD0BEF" w:rsidRPr="001F1B33">
              <w:rPr>
                <w:rFonts w:ascii="Arial" w:hAnsi="Arial" w:cs="Arial"/>
                <w:color w:val="000000" w:themeColor="text1"/>
                <w:sz w:val="22"/>
                <w:szCs w:val="22"/>
                <w:lang w:val="es-ES_tradnl"/>
              </w:rPr>
              <w:t xml:space="preserve">     </w:t>
            </w:r>
            <w:r w:rsidR="00A81021">
              <w:rPr>
                <w:rFonts w:ascii="Arial" w:hAnsi="Arial" w:cs="Arial"/>
                <w:color w:val="000000" w:themeColor="text1"/>
                <w:sz w:val="22"/>
                <w:szCs w:val="22"/>
                <w:lang w:val="es-ES_tradnl"/>
              </w:rPr>
              <w:t xml:space="preserve">   </w:t>
            </w:r>
            <w:r w:rsidR="00BD0BEF" w:rsidRPr="001F1B33">
              <w:rPr>
                <w:rFonts w:ascii="Arial" w:hAnsi="Arial" w:cs="Arial"/>
                <w:color w:val="000000" w:themeColor="text1"/>
                <w:sz w:val="22"/>
                <w:szCs w:val="22"/>
                <w:lang w:val="es-ES_tradnl"/>
              </w:rPr>
              <w:t xml:space="preserve">  - Teléfonos Digitales Multilínea Manos Libres con Pantalla M3903</w:t>
            </w:r>
          </w:p>
        </w:tc>
      </w:tr>
      <w:tr w:rsidR="00BD0BEF" w:rsidRPr="001F1B33" w14:paraId="1B630841" w14:textId="77777777" w:rsidTr="004D277D">
        <w:tc>
          <w:tcPr>
            <w:tcW w:w="8505" w:type="dxa"/>
          </w:tcPr>
          <w:p w14:paraId="5240CF71" w14:textId="2AE00107" w:rsidR="00BD0BEF" w:rsidRPr="001F1B33" w:rsidRDefault="004D277D" w:rsidP="004D277D">
            <w:pPr>
              <w:tabs>
                <w:tab w:val="left" w:pos="22397"/>
              </w:tabs>
              <w:ind w:left="1134" w:right="877" w:hanging="850"/>
              <w:jc w:val="both"/>
              <w:rPr>
                <w:rFonts w:ascii="Arial" w:hAnsi="Arial" w:cs="Arial"/>
                <w:color w:val="000000" w:themeColor="text1"/>
                <w:sz w:val="22"/>
                <w:szCs w:val="22"/>
                <w:lang w:val="es-ES_tradnl"/>
              </w:rPr>
            </w:pPr>
            <w:r>
              <w:rPr>
                <w:rFonts w:ascii="Arial" w:hAnsi="Arial" w:cs="Arial"/>
                <w:color w:val="000000" w:themeColor="text1"/>
                <w:sz w:val="22"/>
                <w:szCs w:val="22"/>
                <w:lang w:val="es-ES_tradnl"/>
              </w:rPr>
              <w:t>5</w:t>
            </w:r>
            <w:r w:rsidR="004B0A35">
              <w:rPr>
                <w:rFonts w:ascii="Arial" w:hAnsi="Arial" w:cs="Arial"/>
                <w:color w:val="000000" w:themeColor="text1"/>
                <w:sz w:val="22"/>
                <w:szCs w:val="22"/>
                <w:lang w:val="es-ES_tradnl"/>
              </w:rPr>
              <w:t>7</w:t>
            </w:r>
            <w:r>
              <w:rPr>
                <w:rFonts w:ascii="Arial" w:hAnsi="Arial" w:cs="Arial"/>
                <w:color w:val="000000" w:themeColor="text1"/>
                <w:sz w:val="22"/>
                <w:szCs w:val="22"/>
                <w:lang w:val="es-ES_tradnl"/>
              </w:rPr>
              <w:t xml:space="preserve">         -</w:t>
            </w:r>
            <w:r w:rsidR="00BD0BEF" w:rsidRPr="001F1B33">
              <w:rPr>
                <w:rFonts w:ascii="Arial" w:hAnsi="Arial" w:cs="Arial"/>
                <w:color w:val="000000" w:themeColor="text1"/>
                <w:sz w:val="22"/>
                <w:szCs w:val="22"/>
                <w:lang w:val="es-ES_tradnl"/>
              </w:rPr>
              <w:t>Teléfonos Digitales Multilínea Manos Libres con Pantalla M3902</w:t>
            </w:r>
          </w:p>
        </w:tc>
      </w:tr>
      <w:tr w:rsidR="00BD0BEF" w:rsidRPr="001F1B33" w14:paraId="6101E6D9" w14:textId="77777777" w:rsidTr="004D277D">
        <w:tc>
          <w:tcPr>
            <w:tcW w:w="8505" w:type="dxa"/>
          </w:tcPr>
          <w:p w14:paraId="41407629" w14:textId="48DD830C" w:rsidR="00BD0BEF" w:rsidRPr="001F1B33" w:rsidRDefault="005D7C45" w:rsidP="006A3071">
            <w:pPr>
              <w:tabs>
                <w:tab w:val="left" w:pos="22397"/>
              </w:tabs>
              <w:ind w:left="1134" w:right="877" w:hanging="850"/>
              <w:jc w:val="both"/>
              <w:rPr>
                <w:rFonts w:ascii="Arial" w:hAnsi="Arial" w:cs="Arial"/>
                <w:color w:val="000000" w:themeColor="text1"/>
                <w:sz w:val="22"/>
                <w:szCs w:val="22"/>
                <w:lang w:val="es-ES_tradnl"/>
              </w:rPr>
            </w:pPr>
            <w:r>
              <w:rPr>
                <w:rFonts w:ascii="Arial" w:hAnsi="Arial" w:cs="Arial"/>
                <w:color w:val="000000" w:themeColor="text1"/>
                <w:sz w:val="22"/>
                <w:szCs w:val="22"/>
                <w:lang w:val="es-ES_tradnl"/>
              </w:rPr>
              <w:t>3</w:t>
            </w:r>
            <w:r w:rsidR="004D277D">
              <w:rPr>
                <w:rFonts w:ascii="Arial" w:hAnsi="Arial" w:cs="Arial"/>
                <w:color w:val="000000" w:themeColor="text1"/>
                <w:sz w:val="22"/>
                <w:szCs w:val="22"/>
                <w:lang w:val="es-ES_tradnl"/>
              </w:rPr>
              <w:t xml:space="preserve">           </w:t>
            </w:r>
            <w:r w:rsidR="00BD0BEF" w:rsidRPr="001F1B33">
              <w:rPr>
                <w:rFonts w:ascii="Arial" w:hAnsi="Arial" w:cs="Arial"/>
                <w:color w:val="000000" w:themeColor="text1"/>
                <w:sz w:val="22"/>
                <w:szCs w:val="22"/>
                <w:lang w:val="es-ES_tradnl"/>
              </w:rPr>
              <w:t>- Diademas inalámbrica Marca. PLANTRONICS Modelo. CT-10.</w:t>
            </w:r>
          </w:p>
        </w:tc>
      </w:tr>
      <w:tr w:rsidR="00BD0BEF" w:rsidRPr="001F1B33" w14:paraId="63A77FB9" w14:textId="77777777" w:rsidTr="004D277D">
        <w:tc>
          <w:tcPr>
            <w:tcW w:w="8505" w:type="dxa"/>
          </w:tcPr>
          <w:p w14:paraId="2101F883" w14:textId="74F92D50" w:rsidR="00BD0BEF" w:rsidRPr="001F1B33" w:rsidRDefault="005D7C45" w:rsidP="006A3071">
            <w:pPr>
              <w:tabs>
                <w:tab w:val="left" w:pos="22397"/>
              </w:tabs>
              <w:ind w:left="1134" w:right="877" w:hanging="850"/>
              <w:jc w:val="both"/>
              <w:rPr>
                <w:rFonts w:ascii="Arial" w:hAnsi="Arial" w:cs="Arial"/>
                <w:color w:val="000000" w:themeColor="text1"/>
                <w:sz w:val="22"/>
                <w:szCs w:val="22"/>
                <w:lang w:val="es-ES_tradnl"/>
              </w:rPr>
            </w:pPr>
            <w:r>
              <w:rPr>
                <w:rFonts w:ascii="Arial" w:hAnsi="Arial" w:cs="Arial"/>
                <w:color w:val="000000" w:themeColor="text1"/>
                <w:sz w:val="22"/>
                <w:szCs w:val="22"/>
                <w:lang w:val="es-ES_tradnl"/>
              </w:rPr>
              <w:t>4</w:t>
            </w:r>
            <w:r w:rsidR="00BD0BEF" w:rsidRPr="001F1B33">
              <w:rPr>
                <w:rFonts w:ascii="Arial" w:hAnsi="Arial" w:cs="Arial"/>
                <w:color w:val="000000" w:themeColor="text1"/>
                <w:sz w:val="22"/>
                <w:szCs w:val="22"/>
                <w:lang w:val="es-ES_tradnl"/>
              </w:rPr>
              <w:t xml:space="preserve">         - Diademas inalámbricas Marca PLANTRONICS Modelo  CT-12</w:t>
            </w:r>
          </w:p>
        </w:tc>
      </w:tr>
      <w:tr w:rsidR="00BD0BEF" w:rsidRPr="001F1B33" w14:paraId="26FABB00" w14:textId="77777777" w:rsidTr="004D277D">
        <w:tc>
          <w:tcPr>
            <w:tcW w:w="8505" w:type="dxa"/>
          </w:tcPr>
          <w:p w14:paraId="2BDBB6A6" w14:textId="164C3A9F" w:rsidR="00BD0BEF" w:rsidRPr="001F1B33" w:rsidRDefault="005D7C45" w:rsidP="006A3071">
            <w:pPr>
              <w:tabs>
                <w:tab w:val="left" w:pos="22397"/>
              </w:tabs>
              <w:ind w:left="1134" w:right="877" w:hanging="850"/>
              <w:jc w:val="both"/>
              <w:rPr>
                <w:rFonts w:ascii="Arial" w:hAnsi="Arial" w:cs="Arial"/>
                <w:sz w:val="22"/>
                <w:szCs w:val="22"/>
                <w:lang w:val="es-ES_tradnl"/>
              </w:rPr>
            </w:pPr>
            <w:r>
              <w:rPr>
                <w:rFonts w:ascii="Arial" w:hAnsi="Arial" w:cs="Arial"/>
                <w:color w:val="000000" w:themeColor="text1"/>
                <w:sz w:val="22"/>
                <w:szCs w:val="22"/>
                <w:lang w:val="es-ES_tradnl"/>
              </w:rPr>
              <w:t>9</w:t>
            </w:r>
            <w:r w:rsidR="00BD0BEF" w:rsidRPr="001F1B33">
              <w:rPr>
                <w:rFonts w:ascii="Arial" w:hAnsi="Arial" w:cs="Arial"/>
                <w:color w:val="000000" w:themeColor="text1"/>
                <w:sz w:val="22"/>
                <w:szCs w:val="22"/>
                <w:lang w:val="es-ES_tradnl"/>
              </w:rPr>
              <w:t xml:space="preserve">         - </w:t>
            </w:r>
            <w:r w:rsidR="00BD0BEF" w:rsidRPr="001F1B33">
              <w:rPr>
                <w:rFonts w:ascii="Arial" w:hAnsi="Arial" w:cs="Arial"/>
                <w:sz w:val="22"/>
                <w:szCs w:val="22"/>
                <w:lang w:val="es-ES_tradnl"/>
              </w:rPr>
              <w:t>Diademas inalámbricas Marca PLANTRONICS Modelo  CT-14</w:t>
            </w:r>
          </w:p>
        </w:tc>
      </w:tr>
      <w:tr w:rsidR="00BD0BEF" w:rsidRPr="001F1B33" w14:paraId="0DF7AB76" w14:textId="77777777" w:rsidTr="004D277D">
        <w:tc>
          <w:tcPr>
            <w:tcW w:w="8505" w:type="dxa"/>
          </w:tcPr>
          <w:p w14:paraId="7BE4A76B" w14:textId="77777777" w:rsidR="00BD0BEF" w:rsidRPr="001F1B33" w:rsidRDefault="00BD0BEF" w:rsidP="006A3071">
            <w:pPr>
              <w:tabs>
                <w:tab w:val="left" w:pos="22397"/>
              </w:tabs>
              <w:ind w:left="1134" w:right="877" w:hanging="850"/>
              <w:jc w:val="both"/>
              <w:rPr>
                <w:rFonts w:ascii="Arial" w:hAnsi="Arial" w:cs="Arial"/>
                <w:sz w:val="22"/>
                <w:szCs w:val="22"/>
                <w:lang w:val="es-ES_tradnl"/>
              </w:rPr>
            </w:pPr>
            <w:r w:rsidRPr="001F1B33">
              <w:rPr>
                <w:rFonts w:ascii="Arial" w:hAnsi="Arial" w:cs="Arial"/>
                <w:sz w:val="22"/>
                <w:szCs w:val="22"/>
                <w:lang w:val="es-ES_tradnl"/>
              </w:rPr>
              <w:t>2          - Diademas inalámbricas Marca PLANTRONICS Modelo  TL-19</w:t>
            </w:r>
          </w:p>
        </w:tc>
      </w:tr>
      <w:tr w:rsidR="00BD0BEF" w:rsidRPr="001F1B33" w14:paraId="5CCE655D" w14:textId="77777777" w:rsidTr="004D277D">
        <w:tc>
          <w:tcPr>
            <w:tcW w:w="8505" w:type="dxa"/>
          </w:tcPr>
          <w:p w14:paraId="71797D72" w14:textId="05719040" w:rsidR="00BD0BEF" w:rsidRPr="001F1B33" w:rsidRDefault="00F514BD" w:rsidP="006A3071">
            <w:pPr>
              <w:tabs>
                <w:tab w:val="left" w:pos="22397"/>
              </w:tabs>
              <w:ind w:left="1134" w:right="877" w:hanging="850"/>
              <w:jc w:val="both"/>
              <w:rPr>
                <w:rFonts w:ascii="Arial" w:hAnsi="Arial" w:cs="Arial"/>
                <w:sz w:val="22"/>
                <w:szCs w:val="22"/>
                <w:lang w:val="es-ES_tradnl"/>
              </w:rPr>
            </w:pPr>
            <w:r>
              <w:rPr>
                <w:rFonts w:ascii="Arial" w:hAnsi="Arial" w:cs="Arial"/>
                <w:sz w:val="22"/>
                <w:szCs w:val="22"/>
                <w:lang w:val="es-ES_tradnl"/>
              </w:rPr>
              <w:t>5</w:t>
            </w:r>
            <w:r w:rsidR="00BD0BEF" w:rsidRPr="001F1B33">
              <w:rPr>
                <w:rFonts w:ascii="Arial" w:hAnsi="Arial" w:cs="Arial"/>
                <w:sz w:val="22"/>
                <w:szCs w:val="22"/>
                <w:lang w:val="es-ES_tradnl"/>
              </w:rPr>
              <w:t xml:space="preserve">          - Diademas inalámbricas Marca PLANTRONICS Modelo  CS-5</w:t>
            </w:r>
            <w:r>
              <w:rPr>
                <w:rFonts w:ascii="Arial" w:hAnsi="Arial" w:cs="Arial"/>
                <w:sz w:val="22"/>
                <w:szCs w:val="22"/>
                <w:lang w:val="es-ES_tradnl"/>
              </w:rPr>
              <w:t>1</w:t>
            </w:r>
            <w:r w:rsidR="00BD0BEF" w:rsidRPr="001F1B33">
              <w:rPr>
                <w:rFonts w:ascii="Arial" w:hAnsi="Arial" w:cs="Arial"/>
                <w:sz w:val="22"/>
                <w:szCs w:val="22"/>
                <w:lang w:val="es-ES_tradnl"/>
              </w:rPr>
              <w:t>0</w:t>
            </w:r>
          </w:p>
        </w:tc>
      </w:tr>
      <w:tr w:rsidR="00BD0BEF" w:rsidRPr="001F1B33" w14:paraId="0AA6F785" w14:textId="77777777" w:rsidTr="004D277D">
        <w:tc>
          <w:tcPr>
            <w:tcW w:w="8505" w:type="dxa"/>
          </w:tcPr>
          <w:p w14:paraId="751390CD" w14:textId="70B79A59" w:rsidR="00BD0BEF" w:rsidRPr="001F1B33" w:rsidRDefault="00BD0BEF" w:rsidP="006A3071">
            <w:pPr>
              <w:tabs>
                <w:tab w:val="left" w:pos="22397"/>
              </w:tabs>
              <w:ind w:left="1134" w:right="877" w:hanging="850"/>
              <w:jc w:val="both"/>
              <w:rPr>
                <w:rFonts w:ascii="Arial" w:hAnsi="Arial" w:cs="Arial"/>
                <w:sz w:val="22"/>
                <w:szCs w:val="22"/>
                <w:lang w:val="es-ES_tradnl"/>
              </w:rPr>
            </w:pPr>
            <w:r w:rsidRPr="001F1B33">
              <w:rPr>
                <w:rFonts w:ascii="Arial" w:hAnsi="Arial" w:cs="Arial"/>
                <w:sz w:val="22"/>
                <w:szCs w:val="22"/>
                <w:lang w:val="es-ES_tradnl"/>
              </w:rPr>
              <w:t>1          - Diademas inalámbricas Marca PLANTRONICS Modelo  C</w:t>
            </w:r>
            <w:r w:rsidR="004044CB">
              <w:rPr>
                <w:rFonts w:ascii="Arial" w:hAnsi="Arial" w:cs="Arial"/>
                <w:sz w:val="22"/>
                <w:szCs w:val="22"/>
                <w:lang w:val="es-ES_tradnl"/>
              </w:rPr>
              <w:t>S540</w:t>
            </w:r>
          </w:p>
        </w:tc>
      </w:tr>
      <w:tr w:rsidR="00BD0BEF" w:rsidRPr="001F1B33" w14:paraId="397E1C7C" w14:textId="77777777" w:rsidTr="004D277D">
        <w:tc>
          <w:tcPr>
            <w:tcW w:w="8505" w:type="dxa"/>
          </w:tcPr>
          <w:p w14:paraId="42726449" w14:textId="4E9E4989" w:rsidR="00BD0BEF" w:rsidRPr="001F1B33" w:rsidRDefault="00ED10F1" w:rsidP="006A3071">
            <w:pPr>
              <w:tabs>
                <w:tab w:val="left" w:pos="22397"/>
              </w:tabs>
              <w:ind w:left="1134" w:right="877" w:hanging="850"/>
              <w:jc w:val="both"/>
              <w:rPr>
                <w:rFonts w:ascii="Arial" w:hAnsi="Arial" w:cs="Arial"/>
                <w:sz w:val="22"/>
                <w:szCs w:val="22"/>
                <w:lang w:val="es-ES_tradnl"/>
              </w:rPr>
            </w:pPr>
            <w:r>
              <w:rPr>
                <w:rFonts w:ascii="Arial" w:hAnsi="Arial" w:cs="Arial"/>
                <w:sz w:val="22"/>
                <w:szCs w:val="22"/>
                <w:lang w:val="es-ES_tradnl"/>
              </w:rPr>
              <w:t>6</w:t>
            </w:r>
            <w:r w:rsidR="00BD0BEF" w:rsidRPr="001F1B33">
              <w:rPr>
                <w:rFonts w:ascii="Arial" w:hAnsi="Arial" w:cs="Arial"/>
                <w:sz w:val="22"/>
                <w:szCs w:val="22"/>
                <w:lang w:val="es-ES_tradnl"/>
              </w:rPr>
              <w:t xml:space="preserve">          - </w:t>
            </w:r>
            <w:r w:rsidR="00F514BD" w:rsidRPr="00F514BD">
              <w:rPr>
                <w:rFonts w:ascii="Arial" w:hAnsi="Arial" w:cs="Arial"/>
                <w:sz w:val="22"/>
                <w:szCs w:val="22"/>
                <w:lang w:val="es-ES_tradnl"/>
              </w:rPr>
              <w:t xml:space="preserve">Dispositivo para descolgar teléfono </w:t>
            </w:r>
            <w:r w:rsidR="00BD0BEF" w:rsidRPr="001F1B33">
              <w:rPr>
                <w:rFonts w:ascii="Arial" w:hAnsi="Arial" w:cs="Arial"/>
                <w:sz w:val="22"/>
                <w:szCs w:val="22"/>
                <w:lang w:val="es-ES_tradnl"/>
              </w:rPr>
              <w:t xml:space="preserve"> Marca PLANTRONICS Modelo  HL-10</w:t>
            </w:r>
          </w:p>
        </w:tc>
      </w:tr>
      <w:tr w:rsidR="00BD0BEF" w:rsidRPr="001F1B33" w14:paraId="4407F7D7" w14:textId="77777777" w:rsidTr="004D277D">
        <w:tc>
          <w:tcPr>
            <w:tcW w:w="8505" w:type="dxa"/>
          </w:tcPr>
          <w:p w14:paraId="3617A454" w14:textId="2977E017" w:rsidR="00BD0BEF" w:rsidRPr="001F1B33" w:rsidRDefault="00AF67E7" w:rsidP="006A3071">
            <w:pPr>
              <w:tabs>
                <w:tab w:val="left" w:pos="22397"/>
              </w:tabs>
              <w:ind w:left="1134" w:right="877" w:hanging="850"/>
              <w:jc w:val="both"/>
              <w:rPr>
                <w:rFonts w:ascii="Arial" w:hAnsi="Arial" w:cs="Arial"/>
                <w:sz w:val="22"/>
                <w:szCs w:val="22"/>
                <w:lang w:val="es-ES_tradnl"/>
              </w:rPr>
            </w:pPr>
            <w:r>
              <w:rPr>
                <w:rFonts w:ascii="Arial" w:hAnsi="Arial" w:cs="Arial"/>
                <w:sz w:val="22"/>
                <w:szCs w:val="22"/>
                <w:lang w:val="es-ES_tradnl"/>
              </w:rPr>
              <w:t>81</w:t>
            </w:r>
            <w:r w:rsidR="004D277D">
              <w:rPr>
                <w:rFonts w:ascii="Arial" w:hAnsi="Arial" w:cs="Arial"/>
                <w:sz w:val="22"/>
                <w:szCs w:val="22"/>
                <w:lang w:val="es-ES_tradnl"/>
              </w:rPr>
              <w:t xml:space="preserve">        </w:t>
            </w:r>
            <w:r w:rsidR="00BD0BEF" w:rsidRPr="001F1B33">
              <w:rPr>
                <w:rFonts w:ascii="Arial" w:hAnsi="Arial" w:cs="Arial"/>
                <w:sz w:val="22"/>
                <w:szCs w:val="22"/>
                <w:lang w:val="es-ES_tradnl"/>
              </w:rPr>
              <w:t>- Teléfonos Digitales Unilínea Básicos M3901</w:t>
            </w:r>
          </w:p>
        </w:tc>
      </w:tr>
      <w:tr w:rsidR="00BD0BEF" w:rsidRPr="001F1B33" w14:paraId="424D1395" w14:textId="77777777" w:rsidTr="004D277D">
        <w:tc>
          <w:tcPr>
            <w:tcW w:w="8505" w:type="dxa"/>
          </w:tcPr>
          <w:p w14:paraId="00BBDE55" w14:textId="407AB55E" w:rsidR="00BD0BEF" w:rsidRPr="001F1B33" w:rsidRDefault="004D277D" w:rsidP="006A3071">
            <w:pPr>
              <w:tabs>
                <w:tab w:val="left" w:pos="22397"/>
              </w:tabs>
              <w:ind w:left="1134" w:right="877" w:hanging="850"/>
              <w:jc w:val="both"/>
              <w:rPr>
                <w:rFonts w:ascii="Arial" w:hAnsi="Arial" w:cs="Arial"/>
                <w:sz w:val="22"/>
                <w:szCs w:val="22"/>
                <w:lang w:val="es-ES_tradnl"/>
              </w:rPr>
            </w:pPr>
            <w:r>
              <w:rPr>
                <w:rFonts w:ascii="Arial" w:hAnsi="Arial" w:cs="Arial"/>
                <w:sz w:val="22"/>
                <w:szCs w:val="22"/>
                <w:lang w:val="es-ES_tradnl"/>
              </w:rPr>
              <w:t xml:space="preserve">3          </w:t>
            </w:r>
            <w:r w:rsidR="00BD0BEF" w:rsidRPr="001F1B33">
              <w:rPr>
                <w:rFonts w:ascii="Arial" w:hAnsi="Arial" w:cs="Arial"/>
                <w:sz w:val="22"/>
                <w:szCs w:val="22"/>
                <w:lang w:val="es-ES_tradnl"/>
              </w:rPr>
              <w:t>- Teléfonos Analógicos marca PC2525.</w:t>
            </w:r>
          </w:p>
        </w:tc>
      </w:tr>
      <w:tr w:rsidR="00BD0BEF" w:rsidRPr="001F1B33" w14:paraId="529406D5" w14:textId="77777777" w:rsidTr="004D277D">
        <w:tc>
          <w:tcPr>
            <w:tcW w:w="8505" w:type="dxa"/>
          </w:tcPr>
          <w:p w14:paraId="21F51785" w14:textId="63ED6B22" w:rsidR="00BD0BEF" w:rsidRPr="001F1B33" w:rsidRDefault="004D277D" w:rsidP="004D277D">
            <w:pPr>
              <w:tabs>
                <w:tab w:val="left" w:pos="22397"/>
              </w:tabs>
              <w:ind w:left="1134" w:right="877" w:hanging="850"/>
              <w:jc w:val="both"/>
              <w:rPr>
                <w:rFonts w:ascii="Arial" w:hAnsi="Arial" w:cs="Arial"/>
                <w:sz w:val="22"/>
                <w:szCs w:val="22"/>
                <w:lang w:val="es-ES_tradnl"/>
              </w:rPr>
            </w:pPr>
            <w:r>
              <w:rPr>
                <w:rFonts w:ascii="Arial" w:hAnsi="Arial" w:cs="Arial"/>
                <w:sz w:val="22"/>
                <w:szCs w:val="22"/>
                <w:lang w:val="es-ES_tradnl"/>
              </w:rPr>
              <w:t xml:space="preserve">1      </w:t>
            </w:r>
            <w:r w:rsidR="00BD0BEF" w:rsidRPr="001F1B33">
              <w:rPr>
                <w:rFonts w:ascii="Arial" w:hAnsi="Arial" w:cs="Arial"/>
                <w:sz w:val="22"/>
                <w:szCs w:val="22"/>
                <w:lang w:val="es-ES_tradnl"/>
              </w:rPr>
              <w:t xml:space="preserve">- Diademas de operadora Marca. PLANTRONICS </w:t>
            </w:r>
            <w:r w:rsidR="00BD0BEF" w:rsidRPr="001F1B33">
              <w:rPr>
                <w:rFonts w:ascii="Arial" w:hAnsi="Arial" w:cs="Arial"/>
                <w:sz w:val="22"/>
                <w:szCs w:val="22"/>
                <w:lang w:val="es-ES"/>
              </w:rPr>
              <w:t>Modelo.H51-SUPRA CON AMPLIFICADOR P10.</w:t>
            </w:r>
          </w:p>
        </w:tc>
      </w:tr>
      <w:tr w:rsidR="005D7C45" w:rsidRPr="001F1B33" w14:paraId="750BD318" w14:textId="77777777" w:rsidTr="004D277D">
        <w:tc>
          <w:tcPr>
            <w:tcW w:w="8505" w:type="dxa"/>
          </w:tcPr>
          <w:p w14:paraId="2350FD22" w14:textId="3147B728" w:rsidR="005D7C45" w:rsidRPr="00663D83" w:rsidRDefault="005D7C45" w:rsidP="004D277D">
            <w:pPr>
              <w:tabs>
                <w:tab w:val="left" w:pos="22397"/>
              </w:tabs>
              <w:ind w:left="1134" w:right="877" w:hanging="850"/>
              <w:jc w:val="both"/>
              <w:rPr>
                <w:rFonts w:ascii="Arial" w:hAnsi="Arial" w:cs="Arial"/>
                <w:sz w:val="20"/>
                <w:szCs w:val="22"/>
                <w:lang w:val="es-ES_tradnl"/>
              </w:rPr>
            </w:pPr>
            <w:r w:rsidRPr="00663D83">
              <w:rPr>
                <w:rFonts w:ascii="Arial" w:hAnsi="Arial" w:cs="Arial"/>
                <w:sz w:val="20"/>
                <w:szCs w:val="22"/>
                <w:lang w:val="es-ES_tradnl"/>
              </w:rPr>
              <w:t>1      TELEFONO DIGITAL INALAMBRICO PANASONIC  KXTG2730</w:t>
            </w:r>
          </w:p>
        </w:tc>
      </w:tr>
      <w:tr w:rsidR="005D7C45" w:rsidRPr="001F1B33" w14:paraId="6C3F2B43" w14:textId="77777777" w:rsidTr="004D277D">
        <w:tc>
          <w:tcPr>
            <w:tcW w:w="8505" w:type="dxa"/>
          </w:tcPr>
          <w:p w14:paraId="6A44CB7B" w14:textId="5E3A484D" w:rsidR="005D7C45" w:rsidRPr="00663D83" w:rsidRDefault="005D7C45" w:rsidP="004D277D">
            <w:pPr>
              <w:tabs>
                <w:tab w:val="left" w:pos="22397"/>
              </w:tabs>
              <w:ind w:left="1134" w:right="877" w:hanging="850"/>
              <w:jc w:val="both"/>
              <w:rPr>
                <w:rFonts w:ascii="Arial" w:hAnsi="Arial" w:cs="Arial"/>
                <w:sz w:val="20"/>
                <w:szCs w:val="22"/>
                <w:lang w:val="es-ES_tradnl"/>
              </w:rPr>
            </w:pPr>
            <w:r w:rsidRPr="00663D83">
              <w:rPr>
                <w:rFonts w:ascii="Arial" w:hAnsi="Arial" w:cs="Arial"/>
                <w:sz w:val="20"/>
                <w:szCs w:val="22"/>
                <w:lang w:val="es-ES_tradnl"/>
              </w:rPr>
              <w:t>1       TELEFONO INALAMBRICO D AUDIOCONFERENCIA POLYCOM  2W</w:t>
            </w:r>
          </w:p>
        </w:tc>
      </w:tr>
      <w:tr w:rsidR="00ED10F1" w:rsidRPr="001F1B33" w14:paraId="362C892E" w14:textId="77777777" w:rsidTr="004D277D">
        <w:tc>
          <w:tcPr>
            <w:tcW w:w="8505" w:type="dxa"/>
          </w:tcPr>
          <w:p w14:paraId="10841529" w14:textId="48D575D7" w:rsidR="00ED10F1" w:rsidRPr="005D7C45" w:rsidRDefault="00ED10F1" w:rsidP="004D277D">
            <w:pPr>
              <w:tabs>
                <w:tab w:val="left" w:pos="22397"/>
              </w:tabs>
              <w:ind w:left="1134" w:right="877" w:hanging="850"/>
              <w:jc w:val="both"/>
              <w:rPr>
                <w:rFonts w:ascii="Arial" w:hAnsi="Arial" w:cs="Arial"/>
                <w:sz w:val="20"/>
                <w:szCs w:val="22"/>
                <w:lang w:val="es-ES_tradnl"/>
              </w:rPr>
            </w:pPr>
            <w:r>
              <w:rPr>
                <w:rFonts w:ascii="Arial" w:hAnsi="Arial" w:cs="Arial"/>
                <w:sz w:val="20"/>
                <w:szCs w:val="22"/>
                <w:lang w:val="es-ES_tradnl"/>
              </w:rPr>
              <w:t xml:space="preserve">1      </w:t>
            </w:r>
            <w:r w:rsidRPr="00ED10F1">
              <w:rPr>
                <w:rFonts w:ascii="Arial" w:hAnsi="Arial" w:cs="Arial"/>
                <w:sz w:val="20"/>
                <w:szCs w:val="22"/>
                <w:lang w:val="es-ES_tradnl"/>
              </w:rPr>
              <w:t>MICROTELEFONO DE PRUEBA HARRIS  TS22CO</w:t>
            </w:r>
          </w:p>
        </w:tc>
      </w:tr>
      <w:tr w:rsidR="00BD0BEF" w:rsidRPr="001F1B33" w14:paraId="38F8549C" w14:textId="77777777" w:rsidTr="004D277D">
        <w:tc>
          <w:tcPr>
            <w:tcW w:w="8505" w:type="dxa"/>
          </w:tcPr>
          <w:p w14:paraId="13D6F817" w14:textId="45AB1DA6" w:rsidR="00BD0BEF" w:rsidRPr="001F1B33" w:rsidRDefault="00BD0BEF" w:rsidP="006A3071">
            <w:pPr>
              <w:tabs>
                <w:tab w:val="left" w:pos="22397"/>
              </w:tabs>
              <w:ind w:left="1134" w:right="877" w:hanging="850"/>
              <w:jc w:val="both"/>
              <w:rPr>
                <w:rFonts w:ascii="Arial" w:hAnsi="Arial" w:cs="Arial"/>
                <w:sz w:val="22"/>
                <w:szCs w:val="22"/>
                <w:lang w:val="es-ES"/>
              </w:rPr>
            </w:pPr>
            <w:r w:rsidRPr="001F1B33">
              <w:rPr>
                <w:rFonts w:ascii="Arial" w:hAnsi="Arial" w:cs="Arial"/>
                <w:sz w:val="22"/>
                <w:szCs w:val="22"/>
                <w:lang w:val="es-ES_tradnl"/>
              </w:rPr>
              <w:t>13</w:t>
            </w:r>
            <w:r w:rsidR="004B0A35">
              <w:rPr>
                <w:rFonts w:ascii="Arial" w:hAnsi="Arial" w:cs="Arial"/>
                <w:sz w:val="22"/>
                <w:szCs w:val="22"/>
                <w:lang w:val="es-ES_tradnl"/>
              </w:rPr>
              <w:t>1</w:t>
            </w:r>
            <w:r w:rsidRPr="001F1B33">
              <w:rPr>
                <w:rFonts w:ascii="Arial" w:hAnsi="Arial" w:cs="Arial"/>
                <w:sz w:val="22"/>
                <w:szCs w:val="22"/>
                <w:lang w:val="es-ES_tradnl"/>
              </w:rPr>
              <w:tab/>
              <w:t xml:space="preserve">- Teléfonos Analógicos Unilínea Tonos/Pulsos con memorias </w:t>
            </w:r>
            <w:r w:rsidRPr="001F1B33">
              <w:rPr>
                <w:rFonts w:ascii="Arial" w:hAnsi="Arial" w:cs="Arial"/>
                <w:sz w:val="22"/>
                <w:szCs w:val="22"/>
                <w:lang w:val="es-ES_tradnl"/>
              </w:rPr>
              <w:lastRenderedPageBreak/>
              <w:t xml:space="preserve">Marca. </w:t>
            </w:r>
            <w:r w:rsidRPr="001F1B33">
              <w:rPr>
                <w:rFonts w:ascii="Arial" w:hAnsi="Arial" w:cs="Arial"/>
                <w:sz w:val="22"/>
                <w:szCs w:val="22"/>
                <w:lang w:val="es-ES"/>
              </w:rPr>
              <w:t>PANASONIC Modelo. EASA-PHONE KX-T2335</w:t>
            </w:r>
          </w:p>
        </w:tc>
      </w:tr>
      <w:tr w:rsidR="00BD0BEF" w:rsidRPr="001F1B33" w14:paraId="14EC18E0" w14:textId="77777777" w:rsidTr="004D277D">
        <w:tc>
          <w:tcPr>
            <w:tcW w:w="8505" w:type="dxa"/>
          </w:tcPr>
          <w:p w14:paraId="29D2BEBD" w14:textId="149116FA" w:rsidR="00BD0BEF" w:rsidRPr="001F1B33" w:rsidRDefault="004B0A35" w:rsidP="006A3071">
            <w:pPr>
              <w:tabs>
                <w:tab w:val="left" w:pos="22397"/>
              </w:tabs>
              <w:ind w:left="1134" w:right="877" w:hanging="850"/>
              <w:jc w:val="both"/>
              <w:rPr>
                <w:rFonts w:ascii="Arial" w:hAnsi="Arial" w:cs="Arial"/>
                <w:sz w:val="22"/>
                <w:szCs w:val="22"/>
                <w:lang w:val="es-ES_tradnl"/>
              </w:rPr>
            </w:pPr>
            <w:r>
              <w:rPr>
                <w:rFonts w:ascii="Arial" w:hAnsi="Arial" w:cs="Arial"/>
                <w:sz w:val="22"/>
                <w:szCs w:val="22"/>
                <w:lang w:val="es-ES_tradnl"/>
              </w:rPr>
              <w:lastRenderedPageBreak/>
              <w:t>89</w:t>
            </w:r>
            <w:r w:rsidR="00BD0BEF" w:rsidRPr="001F1B33">
              <w:rPr>
                <w:rFonts w:ascii="Arial" w:hAnsi="Arial" w:cs="Arial"/>
                <w:sz w:val="22"/>
                <w:szCs w:val="22"/>
                <w:lang w:val="es-ES_tradnl"/>
              </w:rPr>
              <w:tab/>
              <w:t>- Teléfonos Analógicos Secretarial Tonos/Pulsos con Intercomunicador Marca ALCATEL Modelo. SECRETARIAL (con fuente de alimentación)</w:t>
            </w:r>
          </w:p>
        </w:tc>
      </w:tr>
      <w:tr w:rsidR="00BD0BEF" w:rsidRPr="001F1B33" w14:paraId="7FFF3CC3" w14:textId="77777777" w:rsidTr="004D277D">
        <w:tc>
          <w:tcPr>
            <w:tcW w:w="8505" w:type="dxa"/>
          </w:tcPr>
          <w:p w14:paraId="40831667" w14:textId="77777777" w:rsidR="00BD0BEF" w:rsidRPr="001F1B33" w:rsidRDefault="00BD0BEF" w:rsidP="006A3071">
            <w:pPr>
              <w:tabs>
                <w:tab w:val="left" w:pos="22397"/>
              </w:tabs>
              <w:ind w:left="1134" w:right="877" w:hanging="850"/>
              <w:jc w:val="both"/>
              <w:rPr>
                <w:rFonts w:ascii="Arial" w:hAnsi="Arial" w:cs="Arial"/>
                <w:sz w:val="22"/>
                <w:szCs w:val="22"/>
                <w:lang w:val="es-ES_tradnl"/>
              </w:rPr>
            </w:pPr>
            <w:r w:rsidRPr="001F1B33">
              <w:rPr>
                <w:rFonts w:ascii="Arial" w:hAnsi="Arial" w:cs="Arial"/>
                <w:sz w:val="22"/>
                <w:szCs w:val="22"/>
                <w:lang w:val="es-ES_tradnl"/>
              </w:rPr>
              <w:t xml:space="preserve">5 </w:t>
            </w:r>
            <w:r w:rsidRPr="001F1B33">
              <w:rPr>
                <w:rFonts w:ascii="Arial" w:hAnsi="Arial" w:cs="Arial"/>
                <w:sz w:val="22"/>
                <w:szCs w:val="22"/>
                <w:lang w:val="es-ES_tradnl"/>
              </w:rPr>
              <w:tab/>
              <w:t xml:space="preserve">- Módulos de Datos para teléfono digital Marca. </w:t>
            </w:r>
            <w:r w:rsidRPr="001F1B33">
              <w:rPr>
                <w:rFonts w:ascii="Arial" w:hAnsi="Arial" w:cs="Arial"/>
                <w:sz w:val="22"/>
                <w:szCs w:val="22"/>
                <w:lang w:val="es-ES"/>
              </w:rPr>
              <w:t xml:space="preserve">NORTHERN TELECOM Modelo. </w:t>
            </w:r>
            <w:r w:rsidRPr="001F1B33">
              <w:rPr>
                <w:rFonts w:ascii="Arial" w:hAnsi="Arial" w:cs="Arial"/>
                <w:sz w:val="22"/>
                <w:szCs w:val="22"/>
                <w:lang w:val="es-ES_tradnl"/>
              </w:rPr>
              <w:t>MCA</w:t>
            </w:r>
          </w:p>
        </w:tc>
      </w:tr>
      <w:tr w:rsidR="00BD0BEF" w:rsidRPr="001F1B33" w14:paraId="729B5126" w14:textId="77777777" w:rsidTr="004D277D">
        <w:tc>
          <w:tcPr>
            <w:tcW w:w="8505" w:type="dxa"/>
          </w:tcPr>
          <w:p w14:paraId="7DCB12C0" w14:textId="77777777" w:rsidR="00BD0BEF" w:rsidRPr="001F1B33" w:rsidRDefault="00BD0BEF" w:rsidP="006A3071">
            <w:pPr>
              <w:tabs>
                <w:tab w:val="left" w:pos="22397"/>
              </w:tabs>
              <w:ind w:left="1134" w:right="877" w:hanging="850"/>
              <w:jc w:val="both"/>
              <w:rPr>
                <w:rFonts w:ascii="Arial" w:hAnsi="Arial" w:cs="Arial"/>
                <w:sz w:val="22"/>
                <w:szCs w:val="22"/>
                <w:lang w:val="es-ES_tradnl"/>
              </w:rPr>
            </w:pPr>
            <w:r w:rsidRPr="001F1B33">
              <w:rPr>
                <w:rFonts w:ascii="Arial" w:hAnsi="Arial" w:cs="Arial"/>
                <w:sz w:val="22"/>
                <w:szCs w:val="22"/>
                <w:lang w:val="es-ES_tradnl"/>
              </w:rPr>
              <w:t xml:space="preserve">5 </w:t>
            </w:r>
            <w:r w:rsidRPr="001F1B33">
              <w:rPr>
                <w:rFonts w:ascii="Arial" w:hAnsi="Arial" w:cs="Arial"/>
                <w:sz w:val="22"/>
                <w:szCs w:val="22"/>
                <w:lang w:val="es-ES_tradnl"/>
              </w:rPr>
              <w:tab/>
              <w:t>- Tarjetas fuente de poder para módulo de datos MCA POWER SUPPLY (incluye transformador)</w:t>
            </w:r>
          </w:p>
        </w:tc>
      </w:tr>
      <w:tr w:rsidR="00BD0BEF" w:rsidRPr="001F1B33" w14:paraId="626BF0E6" w14:textId="77777777" w:rsidTr="004D277D">
        <w:tc>
          <w:tcPr>
            <w:tcW w:w="8505" w:type="dxa"/>
          </w:tcPr>
          <w:p w14:paraId="62D6B85F" w14:textId="77777777" w:rsidR="00BD0BEF" w:rsidRPr="001F1B33" w:rsidRDefault="00BD0BEF" w:rsidP="006A3071">
            <w:pPr>
              <w:tabs>
                <w:tab w:val="left" w:pos="22397"/>
              </w:tabs>
              <w:ind w:left="1134" w:right="877" w:hanging="850"/>
              <w:jc w:val="both"/>
              <w:rPr>
                <w:rFonts w:ascii="Arial" w:hAnsi="Arial" w:cs="Arial"/>
                <w:sz w:val="22"/>
                <w:szCs w:val="22"/>
              </w:rPr>
            </w:pPr>
            <w:r w:rsidRPr="001F1B33">
              <w:rPr>
                <w:rFonts w:ascii="Arial" w:hAnsi="Arial" w:cs="Arial"/>
                <w:sz w:val="22"/>
                <w:szCs w:val="22"/>
                <w:lang w:val="es-ES_tradnl"/>
              </w:rPr>
              <w:t>2</w:t>
            </w:r>
            <w:r w:rsidRPr="001F1B33">
              <w:rPr>
                <w:rFonts w:ascii="Arial" w:hAnsi="Arial" w:cs="Arial"/>
                <w:sz w:val="22"/>
                <w:szCs w:val="22"/>
                <w:lang w:val="es-ES_tradnl"/>
              </w:rPr>
              <w:tab/>
              <w:t xml:space="preserve">- Módem para mantenimiento remoto de 14.4 Kbps Marca. </w:t>
            </w:r>
            <w:r w:rsidRPr="001F1B33">
              <w:rPr>
                <w:rFonts w:ascii="Arial" w:hAnsi="Arial" w:cs="Arial"/>
                <w:sz w:val="22"/>
                <w:szCs w:val="22"/>
              </w:rPr>
              <w:t xml:space="preserve">US ROBOTICS Modelo.     </w:t>
            </w:r>
          </w:p>
        </w:tc>
      </w:tr>
      <w:tr w:rsidR="00BD0BEF" w:rsidRPr="001F1B33" w14:paraId="080B33D3" w14:textId="77777777" w:rsidTr="004D277D">
        <w:tc>
          <w:tcPr>
            <w:tcW w:w="8505" w:type="dxa"/>
          </w:tcPr>
          <w:p w14:paraId="62057FF8" w14:textId="77777777" w:rsidR="00BD0BEF" w:rsidRPr="001F1B33" w:rsidRDefault="00BD0BEF" w:rsidP="006A3071">
            <w:pPr>
              <w:tabs>
                <w:tab w:val="left" w:pos="22397"/>
              </w:tabs>
              <w:ind w:left="1134" w:right="877" w:hanging="850"/>
              <w:jc w:val="both"/>
              <w:rPr>
                <w:rFonts w:ascii="Arial" w:hAnsi="Arial" w:cs="Arial"/>
                <w:sz w:val="22"/>
                <w:szCs w:val="22"/>
                <w:lang w:val="es-ES_tradnl"/>
              </w:rPr>
            </w:pPr>
            <w:r w:rsidRPr="001F1B33">
              <w:rPr>
                <w:rFonts w:ascii="Arial" w:hAnsi="Arial" w:cs="Arial"/>
                <w:sz w:val="22"/>
                <w:szCs w:val="22"/>
                <w:lang w:val="es-ES_tradnl"/>
              </w:rPr>
              <w:t>SPORTSTER</w:t>
            </w:r>
          </w:p>
        </w:tc>
      </w:tr>
      <w:tr w:rsidR="00BD0BEF" w:rsidRPr="001F1B33" w14:paraId="30F4B6B9" w14:textId="77777777" w:rsidTr="004D277D">
        <w:tc>
          <w:tcPr>
            <w:tcW w:w="8505" w:type="dxa"/>
          </w:tcPr>
          <w:p w14:paraId="30CFDA41" w14:textId="77777777" w:rsidR="00BD0BEF" w:rsidRPr="001F1B33" w:rsidRDefault="00BD0BEF" w:rsidP="006A3071">
            <w:pPr>
              <w:numPr>
                <w:ilvl w:val="0"/>
                <w:numId w:val="1"/>
              </w:numPr>
              <w:tabs>
                <w:tab w:val="left" w:pos="1440"/>
                <w:tab w:val="left" w:pos="22397"/>
              </w:tabs>
              <w:ind w:left="1134" w:right="877" w:hanging="850"/>
              <w:jc w:val="both"/>
              <w:rPr>
                <w:rFonts w:ascii="Arial" w:hAnsi="Arial" w:cs="Arial"/>
                <w:sz w:val="22"/>
                <w:szCs w:val="22"/>
                <w:lang w:val="es-ES"/>
              </w:rPr>
            </w:pPr>
            <w:r w:rsidRPr="001F1B33">
              <w:rPr>
                <w:rFonts w:ascii="Arial" w:hAnsi="Arial" w:cs="Arial"/>
                <w:sz w:val="22"/>
                <w:szCs w:val="22"/>
                <w:lang w:val="es-ES"/>
              </w:rPr>
              <w:t>- Unidades de Desvío de Emergencia para 8 troncales (POWERFAIL BYPASS Marca. DEES Modelo.154)</w:t>
            </w:r>
          </w:p>
        </w:tc>
      </w:tr>
      <w:tr w:rsidR="00BD0BEF" w:rsidRPr="001F1B33" w14:paraId="5F89F449" w14:textId="77777777" w:rsidTr="004D277D">
        <w:tc>
          <w:tcPr>
            <w:tcW w:w="8505" w:type="dxa"/>
          </w:tcPr>
          <w:p w14:paraId="37129925" w14:textId="77777777" w:rsidR="00BD0BEF" w:rsidRPr="001F1B33" w:rsidRDefault="00BD0BEF" w:rsidP="006A3071">
            <w:pPr>
              <w:tabs>
                <w:tab w:val="left" w:pos="22397"/>
              </w:tabs>
              <w:ind w:left="1134" w:right="877" w:hanging="850"/>
              <w:jc w:val="both"/>
              <w:rPr>
                <w:rFonts w:ascii="Arial" w:hAnsi="Arial" w:cs="Arial"/>
                <w:sz w:val="22"/>
                <w:szCs w:val="22"/>
                <w:lang w:val="es-ES_tradnl"/>
              </w:rPr>
            </w:pPr>
            <w:r w:rsidRPr="001F1B33">
              <w:rPr>
                <w:rFonts w:ascii="Arial" w:hAnsi="Arial" w:cs="Arial"/>
                <w:sz w:val="22"/>
                <w:szCs w:val="22"/>
                <w:lang w:val="es-ES_tradnl"/>
              </w:rPr>
              <w:t>- Todos los cables, conectores y accesorios necesarios para el funcionamiento de los equipos anteriores</w:t>
            </w:r>
          </w:p>
        </w:tc>
      </w:tr>
    </w:tbl>
    <w:p w14:paraId="4A6D782D" w14:textId="77777777" w:rsidR="00BD0BEF" w:rsidRPr="001F1B33" w:rsidRDefault="00BD0BEF" w:rsidP="006A3071">
      <w:pPr>
        <w:tabs>
          <w:tab w:val="left" w:pos="22397"/>
        </w:tabs>
        <w:ind w:left="1134" w:right="877" w:hanging="850"/>
        <w:jc w:val="both"/>
        <w:rPr>
          <w:rFonts w:ascii="Arial" w:hAnsi="Arial" w:cs="Arial"/>
          <w:b/>
          <w:bCs/>
          <w:sz w:val="22"/>
          <w:szCs w:val="22"/>
          <w:lang w:val="es-ES_tradnl"/>
        </w:rPr>
      </w:pPr>
    </w:p>
    <w:tbl>
      <w:tblPr>
        <w:tblStyle w:val="Tablaconcuadrcula"/>
        <w:tblW w:w="0" w:type="auto"/>
        <w:tblInd w:w="1271" w:type="dxa"/>
        <w:tblLayout w:type="fixed"/>
        <w:tblLook w:val="04A0" w:firstRow="1" w:lastRow="0" w:firstColumn="1" w:lastColumn="0" w:noHBand="0" w:noVBand="1"/>
      </w:tblPr>
      <w:tblGrid>
        <w:gridCol w:w="8505"/>
      </w:tblGrid>
      <w:tr w:rsidR="00BD0BEF" w:rsidRPr="001F1B33" w14:paraId="20E64ECA" w14:textId="77777777" w:rsidTr="00EB1B7C">
        <w:tc>
          <w:tcPr>
            <w:tcW w:w="8505" w:type="dxa"/>
            <w:shd w:val="clear" w:color="auto" w:fill="D9D9D9" w:themeFill="background1" w:themeFillShade="D9"/>
          </w:tcPr>
          <w:p w14:paraId="64A82026" w14:textId="0EEFF60D" w:rsidR="00BD0BEF" w:rsidRPr="001F1B33" w:rsidRDefault="00BD0BEF" w:rsidP="006A3071">
            <w:pPr>
              <w:tabs>
                <w:tab w:val="left" w:pos="22397"/>
              </w:tabs>
              <w:ind w:left="1134" w:right="877" w:hanging="850"/>
              <w:jc w:val="both"/>
              <w:rPr>
                <w:rFonts w:ascii="Arial" w:hAnsi="Arial" w:cs="Arial"/>
                <w:b/>
                <w:bCs/>
                <w:sz w:val="22"/>
                <w:szCs w:val="22"/>
                <w:lang w:val="es-ES_tradnl"/>
              </w:rPr>
            </w:pPr>
            <w:r w:rsidRPr="001F1B33">
              <w:rPr>
                <w:rFonts w:ascii="Arial" w:hAnsi="Arial" w:cs="Arial"/>
                <w:b/>
                <w:bCs/>
                <w:sz w:val="22"/>
                <w:szCs w:val="22"/>
                <w:lang w:val="es-ES_tradnl"/>
              </w:rPr>
              <w:t>1 Equipo de Fuerza que incluye (gabinete remoto edific</w:t>
            </w:r>
            <w:r w:rsidR="00841D2F">
              <w:rPr>
                <w:rFonts w:ascii="Arial" w:hAnsi="Arial" w:cs="Arial"/>
                <w:b/>
                <w:bCs/>
                <w:sz w:val="22"/>
                <w:szCs w:val="22"/>
                <w:lang w:val="es-ES_tradnl"/>
              </w:rPr>
              <w:t>i</w:t>
            </w:r>
            <w:r w:rsidRPr="001F1B33">
              <w:rPr>
                <w:rFonts w:ascii="Arial" w:hAnsi="Arial" w:cs="Arial"/>
                <w:b/>
                <w:bCs/>
                <w:sz w:val="22"/>
                <w:szCs w:val="22"/>
                <w:lang w:val="es-ES_tradnl"/>
              </w:rPr>
              <w:t>o nuevo).</w:t>
            </w:r>
          </w:p>
        </w:tc>
      </w:tr>
      <w:tr w:rsidR="00BD0BEF" w:rsidRPr="001F1B33" w14:paraId="68E0A125" w14:textId="77777777" w:rsidTr="004D277D">
        <w:tc>
          <w:tcPr>
            <w:tcW w:w="8505" w:type="dxa"/>
          </w:tcPr>
          <w:p w14:paraId="3E694DF6" w14:textId="0AAFCCE0" w:rsidR="00BD0BEF" w:rsidRPr="001F1B33" w:rsidRDefault="00BD0BEF" w:rsidP="006A3071">
            <w:pPr>
              <w:tabs>
                <w:tab w:val="left" w:pos="22397"/>
              </w:tabs>
              <w:ind w:left="1134" w:right="877" w:hanging="850"/>
              <w:jc w:val="both"/>
              <w:rPr>
                <w:rFonts w:ascii="Arial" w:hAnsi="Arial" w:cs="Arial"/>
                <w:bCs/>
                <w:sz w:val="22"/>
                <w:szCs w:val="22"/>
                <w:lang w:val="es-ES_tradnl"/>
              </w:rPr>
            </w:pPr>
            <w:r w:rsidRPr="001F1B33">
              <w:rPr>
                <w:rFonts w:ascii="Arial" w:hAnsi="Arial" w:cs="Arial"/>
                <w:b/>
                <w:bCs/>
                <w:sz w:val="22"/>
                <w:szCs w:val="22"/>
                <w:lang w:val="es-ES_tradnl"/>
              </w:rPr>
              <w:tab/>
            </w:r>
            <w:r w:rsidRPr="001F1B33">
              <w:rPr>
                <w:rFonts w:ascii="Arial" w:hAnsi="Arial" w:cs="Arial"/>
                <w:bCs/>
                <w:sz w:val="22"/>
                <w:szCs w:val="22"/>
                <w:lang w:val="es-ES_tradnl"/>
              </w:rPr>
              <w:t>1 banco de 4 baterías (</w:t>
            </w:r>
            <w:r w:rsidR="00AF67E7" w:rsidRPr="00AF67E7">
              <w:rPr>
                <w:rFonts w:ascii="Arial" w:hAnsi="Arial" w:cs="Arial"/>
                <w:bCs/>
                <w:sz w:val="22"/>
                <w:szCs w:val="22"/>
                <w:lang w:val="es-ES_tradnl"/>
              </w:rPr>
              <w:t>Marca Ever Exceed Modelo HR-1235</w:t>
            </w:r>
            <w:r w:rsidR="00AF67E7">
              <w:rPr>
                <w:rFonts w:ascii="Arial" w:hAnsi="Arial" w:cs="Arial"/>
                <w:bCs/>
                <w:sz w:val="22"/>
                <w:szCs w:val="22"/>
                <w:lang w:val="es-ES_tradnl"/>
              </w:rPr>
              <w:t xml:space="preserve"> 12v </w:t>
            </w:r>
            <w:r w:rsidRPr="001F1B33">
              <w:rPr>
                <w:rFonts w:ascii="Arial" w:hAnsi="Arial" w:cs="Arial"/>
                <w:bCs/>
                <w:sz w:val="22"/>
                <w:szCs w:val="22"/>
                <w:lang w:val="es-ES_tradnl"/>
              </w:rPr>
              <w:t xml:space="preserve">) </w:t>
            </w:r>
          </w:p>
        </w:tc>
      </w:tr>
      <w:tr w:rsidR="00BD0BEF" w:rsidRPr="001F1B33" w14:paraId="7B97E376" w14:textId="77777777" w:rsidTr="004D277D">
        <w:tc>
          <w:tcPr>
            <w:tcW w:w="8505" w:type="dxa"/>
          </w:tcPr>
          <w:p w14:paraId="0C92ECEC" w14:textId="47850D37" w:rsidR="00BD0BEF" w:rsidRPr="001F1B33" w:rsidRDefault="00BD0BEF" w:rsidP="00000E4D">
            <w:pPr>
              <w:tabs>
                <w:tab w:val="left" w:pos="22397"/>
              </w:tabs>
              <w:ind w:left="1134" w:right="877" w:hanging="850"/>
              <w:jc w:val="both"/>
              <w:rPr>
                <w:rFonts w:ascii="Arial" w:hAnsi="Arial" w:cs="Arial"/>
                <w:sz w:val="22"/>
                <w:szCs w:val="22"/>
                <w:lang w:val="es-ES_tradnl"/>
              </w:rPr>
            </w:pPr>
            <w:r w:rsidRPr="001F1B33">
              <w:rPr>
                <w:rFonts w:ascii="Arial" w:hAnsi="Arial" w:cs="Arial"/>
                <w:bCs/>
                <w:sz w:val="22"/>
                <w:szCs w:val="22"/>
                <w:lang w:val="es-ES_tradnl"/>
              </w:rPr>
              <w:tab/>
            </w:r>
            <w:r w:rsidRPr="001F1B33">
              <w:rPr>
                <w:rFonts w:ascii="Arial" w:hAnsi="Arial" w:cs="Arial"/>
                <w:sz w:val="22"/>
                <w:szCs w:val="22"/>
                <w:lang w:val="es-ES_tradnl"/>
              </w:rPr>
              <w:t>2 a 4 horas máximo de respaldo de energía.</w:t>
            </w:r>
          </w:p>
        </w:tc>
      </w:tr>
    </w:tbl>
    <w:p w14:paraId="578459BF" w14:textId="77777777" w:rsidR="00BD0BEF" w:rsidRPr="001F1B33" w:rsidRDefault="00BD0BEF" w:rsidP="006A3071">
      <w:pPr>
        <w:tabs>
          <w:tab w:val="left" w:pos="22397"/>
        </w:tabs>
        <w:ind w:left="1134" w:right="877" w:hanging="850"/>
        <w:jc w:val="both"/>
        <w:rPr>
          <w:rFonts w:ascii="Arial" w:hAnsi="Arial" w:cs="Arial"/>
          <w:sz w:val="22"/>
          <w:szCs w:val="22"/>
          <w:lang w:val="es-ES_tradnl"/>
        </w:rPr>
      </w:pPr>
    </w:p>
    <w:tbl>
      <w:tblPr>
        <w:tblStyle w:val="Tablaconcuadrcula"/>
        <w:tblW w:w="0" w:type="auto"/>
        <w:tblInd w:w="1271" w:type="dxa"/>
        <w:tblLook w:val="04A0" w:firstRow="1" w:lastRow="0" w:firstColumn="1" w:lastColumn="0" w:noHBand="0" w:noVBand="1"/>
      </w:tblPr>
      <w:tblGrid>
        <w:gridCol w:w="8505"/>
      </w:tblGrid>
      <w:tr w:rsidR="00BD0BEF" w:rsidRPr="001F1B33" w14:paraId="763C8769" w14:textId="77777777" w:rsidTr="00EB1B7C">
        <w:tc>
          <w:tcPr>
            <w:tcW w:w="8505" w:type="dxa"/>
            <w:shd w:val="clear" w:color="auto" w:fill="D9D9D9" w:themeFill="background1" w:themeFillShade="D9"/>
          </w:tcPr>
          <w:p w14:paraId="0B73D845" w14:textId="77777777" w:rsidR="00BD0BEF" w:rsidRPr="001F1B33" w:rsidRDefault="00BD0BEF" w:rsidP="006A3071">
            <w:pPr>
              <w:tabs>
                <w:tab w:val="left" w:pos="22397"/>
              </w:tabs>
              <w:ind w:left="1134" w:right="877" w:hanging="850"/>
              <w:jc w:val="both"/>
              <w:rPr>
                <w:rFonts w:ascii="Arial" w:hAnsi="Arial" w:cs="Arial"/>
                <w:b/>
                <w:bCs/>
                <w:sz w:val="22"/>
                <w:szCs w:val="22"/>
                <w:lang w:val="es-ES_tradnl"/>
              </w:rPr>
            </w:pPr>
            <w:r w:rsidRPr="001F1B33">
              <w:rPr>
                <w:rFonts w:ascii="Arial" w:hAnsi="Arial" w:cs="Arial"/>
                <w:b/>
                <w:bCs/>
                <w:sz w:val="22"/>
                <w:szCs w:val="22"/>
                <w:lang w:val="es-ES_tradnl"/>
              </w:rPr>
              <w:t>1 Gabinetes de Equipo Periférico Inteligente  remoto que incluye:</w:t>
            </w:r>
          </w:p>
        </w:tc>
      </w:tr>
      <w:tr w:rsidR="00BD0BEF" w:rsidRPr="00F151A1" w14:paraId="744D8DFA" w14:textId="77777777" w:rsidTr="004D277D">
        <w:tc>
          <w:tcPr>
            <w:tcW w:w="8505" w:type="dxa"/>
          </w:tcPr>
          <w:p w14:paraId="0B23B7C4" w14:textId="77777777" w:rsidR="00BD0BEF" w:rsidRPr="001F1B33" w:rsidRDefault="00BD0BEF" w:rsidP="006A3071">
            <w:pPr>
              <w:tabs>
                <w:tab w:val="left" w:pos="22397"/>
              </w:tabs>
              <w:ind w:left="1134" w:right="877" w:hanging="850"/>
              <w:jc w:val="both"/>
              <w:rPr>
                <w:rFonts w:ascii="Arial" w:hAnsi="Arial" w:cs="Arial"/>
                <w:sz w:val="22"/>
                <w:szCs w:val="22"/>
                <w:lang w:val="en-US"/>
              </w:rPr>
            </w:pPr>
            <w:r w:rsidRPr="001F1B33">
              <w:rPr>
                <w:rFonts w:ascii="Arial" w:hAnsi="Arial" w:cs="Arial"/>
                <w:sz w:val="22"/>
                <w:szCs w:val="22"/>
                <w:lang w:val="es-ES_tradnl"/>
              </w:rPr>
              <w:tab/>
            </w:r>
            <w:r w:rsidRPr="001F1B33">
              <w:rPr>
                <w:rFonts w:ascii="Arial" w:hAnsi="Arial" w:cs="Arial"/>
                <w:sz w:val="22"/>
                <w:szCs w:val="22"/>
                <w:lang w:val="en-US"/>
              </w:rPr>
              <w:t>1 Extended Analogue Message Waiting Line Card</w:t>
            </w:r>
          </w:p>
        </w:tc>
      </w:tr>
      <w:tr w:rsidR="00BD0BEF" w:rsidRPr="00F151A1" w14:paraId="3C3DE834" w14:textId="77777777" w:rsidTr="004D277D">
        <w:tc>
          <w:tcPr>
            <w:tcW w:w="8505" w:type="dxa"/>
          </w:tcPr>
          <w:p w14:paraId="5E4C9D5D" w14:textId="77777777" w:rsidR="00BD0BEF" w:rsidRPr="001F1B33" w:rsidRDefault="00BD0BEF" w:rsidP="006A3071">
            <w:pPr>
              <w:tabs>
                <w:tab w:val="left" w:pos="22397"/>
              </w:tabs>
              <w:ind w:left="1134" w:right="877" w:hanging="850"/>
              <w:jc w:val="both"/>
              <w:rPr>
                <w:rFonts w:ascii="Arial" w:hAnsi="Arial" w:cs="Arial"/>
                <w:sz w:val="22"/>
                <w:szCs w:val="22"/>
                <w:lang w:val="en-US"/>
              </w:rPr>
            </w:pPr>
            <w:r w:rsidRPr="001F1B33">
              <w:rPr>
                <w:rFonts w:ascii="Arial" w:hAnsi="Arial" w:cs="Arial"/>
                <w:sz w:val="22"/>
                <w:szCs w:val="22"/>
                <w:lang w:val="en-US"/>
              </w:rPr>
              <w:tab/>
              <w:t>7 Card 16-port Extended Digital Line, XDLC</w:t>
            </w:r>
          </w:p>
        </w:tc>
      </w:tr>
    </w:tbl>
    <w:p w14:paraId="1FA99320" w14:textId="77777777" w:rsidR="00BD0BEF" w:rsidRPr="001F1B33" w:rsidRDefault="00BD0BEF" w:rsidP="006A3071">
      <w:pPr>
        <w:tabs>
          <w:tab w:val="left" w:pos="22397"/>
        </w:tabs>
        <w:ind w:left="1134" w:right="877" w:hanging="850"/>
        <w:jc w:val="both"/>
        <w:rPr>
          <w:rFonts w:ascii="Arial" w:hAnsi="Arial" w:cs="Arial"/>
          <w:sz w:val="22"/>
          <w:szCs w:val="22"/>
          <w:lang w:val="en-US"/>
        </w:rPr>
      </w:pPr>
    </w:p>
    <w:tbl>
      <w:tblPr>
        <w:tblStyle w:val="Tablaconcuadrcula"/>
        <w:tblW w:w="0" w:type="auto"/>
        <w:tblInd w:w="1271" w:type="dxa"/>
        <w:tblLook w:val="04A0" w:firstRow="1" w:lastRow="0" w:firstColumn="1" w:lastColumn="0" w:noHBand="0" w:noVBand="1"/>
      </w:tblPr>
      <w:tblGrid>
        <w:gridCol w:w="8505"/>
      </w:tblGrid>
      <w:tr w:rsidR="00BD0BEF" w:rsidRPr="001F1B33" w14:paraId="4510B82F" w14:textId="77777777" w:rsidTr="00000E4D">
        <w:tc>
          <w:tcPr>
            <w:tcW w:w="8505" w:type="dxa"/>
            <w:shd w:val="clear" w:color="auto" w:fill="D9D9D9" w:themeFill="background1" w:themeFillShade="D9"/>
          </w:tcPr>
          <w:p w14:paraId="477DED98" w14:textId="2CC522F5" w:rsidR="00BD0BEF" w:rsidRPr="001F1B33" w:rsidRDefault="00BD0BEF" w:rsidP="00000E4D">
            <w:pPr>
              <w:tabs>
                <w:tab w:val="left" w:pos="420"/>
                <w:tab w:val="left" w:pos="22397"/>
              </w:tabs>
              <w:ind w:left="884" w:right="459" w:hanging="850"/>
              <w:jc w:val="center"/>
              <w:rPr>
                <w:rFonts w:ascii="Arial" w:hAnsi="Arial" w:cs="Arial"/>
                <w:b/>
                <w:bCs/>
                <w:sz w:val="22"/>
                <w:szCs w:val="22"/>
                <w:lang w:val="es-ES"/>
              </w:rPr>
            </w:pPr>
            <w:r w:rsidRPr="001F1B33">
              <w:rPr>
                <w:rFonts w:ascii="Arial" w:hAnsi="Arial" w:cs="Arial"/>
                <w:b/>
                <w:bCs/>
                <w:sz w:val="22"/>
                <w:szCs w:val="22"/>
                <w:lang w:val="es-ES"/>
              </w:rPr>
              <w:t>Las siguientes aplicaciones para la administración PBX, forman parte del sistema telefónico</w:t>
            </w:r>
            <w:r w:rsidR="00000E4D">
              <w:rPr>
                <w:rFonts w:ascii="Arial" w:hAnsi="Arial" w:cs="Arial"/>
                <w:b/>
                <w:bCs/>
                <w:sz w:val="22"/>
                <w:szCs w:val="22"/>
                <w:lang w:val="es-ES"/>
              </w:rPr>
              <w:t xml:space="preserve"> d</w:t>
            </w:r>
            <w:r w:rsidR="00000E4D" w:rsidRPr="001F1B33">
              <w:rPr>
                <w:rFonts w:ascii="Arial" w:hAnsi="Arial" w:cs="Arial"/>
                <w:b/>
                <w:bCs/>
                <w:sz w:val="22"/>
                <w:szCs w:val="22"/>
                <w:lang w:val="es-ES"/>
              </w:rPr>
              <w:t xml:space="preserve">el CENAM, las cuales serán cubiertas con el mismo alcance que indica este anexo </w:t>
            </w:r>
            <w:r w:rsidR="00000E4D">
              <w:rPr>
                <w:rFonts w:ascii="Arial" w:hAnsi="Arial" w:cs="Arial"/>
                <w:b/>
                <w:bCs/>
                <w:sz w:val="22"/>
                <w:szCs w:val="22"/>
                <w:lang w:val="es-ES"/>
              </w:rPr>
              <w:t>técni</w:t>
            </w:r>
            <w:r w:rsidR="00000E4D" w:rsidRPr="001F1B33">
              <w:rPr>
                <w:rFonts w:ascii="Arial" w:hAnsi="Arial" w:cs="Arial"/>
                <w:b/>
                <w:bCs/>
                <w:sz w:val="22"/>
                <w:szCs w:val="22"/>
                <w:lang w:val="es-ES"/>
              </w:rPr>
              <w:t>co:</w:t>
            </w:r>
          </w:p>
        </w:tc>
      </w:tr>
      <w:tr w:rsidR="00BD0BEF" w:rsidRPr="00F151A1" w14:paraId="498335B8" w14:textId="77777777" w:rsidTr="004D277D">
        <w:tc>
          <w:tcPr>
            <w:tcW w:w="8505" w:type="dxa"/>
          </w:tcPr>
          <w:p w14:paraId="7CC5C0D2" w14:textId="15046845" w:rsidR="00BD0BEF" w:rsidRPr="001F1B33" w:rsidRDefault="00BD0BEF" w:rsidP="006A3071">
            <w:pPr>
              <w:tabs>
                <w:tab w:val="left" w:pos="22397"/>
              </w:tabs>
              <w:spacing w:before="100" w:after="100"/>
              <w:ind w:left="1134" w:right="877" w:hanging="850"/>
              <w:jc w:val="both"/>
              <w:rPr>
                <w:rFonts w:ascii="Arial" w:hAnsi="Arial" w:cs="Arial"/>
                <w:color w:val="000000"/>
                <w:sz w:val="22"/>
                <w:szCs w:val="22"/>
                <w:lang w:val="en-US"/>
              </w:rPr>
            </w:pPr>
            <w:r w:rsidRPr="001F1B33">
              <w:rPr>
                <w:rFonts w:ascii="Arial" w:hAnsi="Arial" w:cs="Arial"/>
                <w:color w:val="000000"/>
                <w:sz w:val="22"/>
                <w:szCs w:val="22"/>
                <w:lang w:val="en-US"/>
              </w:rPr>
              <w:t>CALL PILOT APPLICATION BUILDER VERSIÓN 5.0</w:t>
            </w:r>
          </w:p>
        </w:tc>
      </w:tr>
      <w:tr w:rsidR="00BD0BEF" w:rsidRPr="001F1B33" w14:paraId="7FCCACA5" w14:textId="77777777" w:rsidTr="00000E4D">
        <w:tc>
          <w:tcPr>
            <w:tcW w:w="8505" w:type="dxa"/>
            <w:shd w:val="clear" w:color="auto" w:fill="D9D9D9" w:themeFill="background1" w:themeFillShade="D9"/>
          </w:tcPr>
          <w:p w14:paraId="4371CCDA" w14:textId="5397F17A" w:rsidR="00BD0BEF" w:rsidRPr="00000E4D" w:rsidRDefault="00000E4D" w:rsidP="006A3071">
            <w:pPr>
              <w:tabs>
                <w:tab w:val="left" w:pos="22397"/>
              </w:tabs>
              <w:ind w:left="1134" w:right="877" w:hanging="850"/>
              <w:jc w:val="both"/>
              <w:rPr>
                <w:rFonts w:ascii="Arial" w:hAnsi="Arial" w:cs="Arial"/>
                <w:b/>
                <w:sz w:val="22"/>
                <w:szCs w:val="22"/>
                <w:lang w:val="es-ES_tradnl"/>
              </w:rPr>
            </w:pPr>
            <w:r w:rsidRPr="00000E4D">
              <w:rPr>
                <w:rFonts w:ascii="Arial" w:hAnsi="Arial" w:cs="Arial"/>
                <w:b/>
                <w:bCs/>
                <w:sz w:val="22"/>
                <w:szCs w:val="22"/>
                <w:shd w:val="clear" w:color="auto" w:fill="D9D9D9" w:themeFill="background1" w:themeFillShade="D9"/>
                <w:lang w:val="es-ES_tradnl"/>
              </w:rPr>
              <w:t>Descripción del cableado estructurado del CENAM.</w:t>
            </w:r>
            <w:r w:rsidR="00BD0BEF" w:rsidRPr="00000E4D">
              <w:rPr>
                <w:rFonts w:ascii="Arial" w:hAnsi="Arial" w:cs="Arial"/>
                <w:b/>
                <w:bCs/>
                <w:sz w:val="22"/>
                <w:szCs w:val="22"/>
                <w:lang w:val="es-ES_tradnl"/>
              </w:rPr>
              <w:t xml:space="preserve">Tipo: </w:t>
            </w:r>
            <w:r w:rsidR="00BD0BEF" w:rsidRPr="00000E4D">
              <w:rPr>
                <w:rFonts w:ascii="Arial" w:hAnsi="Arial" w:cs="Arial"/>
                <w:b/>
                <w:sz w:val="22"/>
                <w:szCs w:val="22"/>
                <w:lang w:val="es-ES_tradnl"/>
              </w:rPr>
              <w:t>Sistema de CABLEADO ESTRUCTURADO para Voz (Categoría 3 y 6) y para Datos (Categoría 5</w:t>
            </w:r>
            <w:r w:rsidR="008F07F4">
              <w:rPr>
                <w:rFonts w:ascii="Arial" w:hAnsi="Arial" w:cs="Arial"/>
                <w:b/>
                <w:sz w:val="22"/>
                <w:szCs w:val="22"/>
                <w:lang w:val="es-ES_tradnl"/>
              </w:rPr>
              <w:t>, 6</w:t>
            </w:r>
            <w:r w:rsidR="00BD0BEF" w:rsidRPr="00000E4D">
              <w:rPr>
                <w:rFonts w:ascii="Arial" w:hAnsi="Arial" w:cs="Arial"/>
                <w:b/>
                <w:sz w:val="22"/>
                <w:szCs w:val="22"/>
                <w:lang w:val="es-ES_tradnl"/>
              </w:rPr>
              <w:t xml:space="preserve"> y 6</w:t>
            </w:r>
            <w:r w:rsidR="008F07F4">
              <w:rPr>
                <w:rFonts w:ascii="Arial" w:hAnsi="Arial" w:cs="Arial"/>
                <w:b/>
                <w:sz w:val="22"/>
                <w:szCs w:val="22"/>
                <w:lang w:val="es-ES_tradnl"/>
              </w:rPr>
              <w:t>A</w:t>
            </w:r>
            <w:r w:rsidR="00BD0BEF" w:rsidRPr="00000E4D">
              <w:rPr>
                <w:rFonts w:ascii="Arial" w:hAnsi="Arial" w:cs="Arial"/>
                <w:b/>
                <w:sz w:val="22"/>
                <w:szCs w:val="22"/>
                <w:lang w:val="es-ES_tradnl"/>
              </w:rPr>
              <w:t>)</w:t>
            </w:r>
          </w:p>
        </w:tc>
      </w:tr>
      <w:tr w:rsidR="00BD0BEF" w:rsidRPr="001F1B33" w14:paraId="57BBBF11" w14:textId="77777777" w:rsidTr="00000E4D">
        <w:tc>
          <w:tcPr>
            <w:tcW w:w="8505" w:type="dxa"/>
          </w:tcPr>
          <w:p w14:paraId="6A0833E5" w14:textId="77777777" w:rsidR="00BD0BEF" w:rsidRPr="001F1B33" w:rsidRDefault="00BD0BEF" w:rsidP="006A3071">
            <w:pPr>
              <w:tabs>
                <w:tab w:val="left" w:pos="22397"/>
              </w:tabs>
              <w:ind w:left="1134" w:right="877" w:hanging="850"/>
              <w:jc w:val="both"/>
              <w:rPr>
                <w:rFonts w:ascii="Arial" w:hAnsi="Arial" w:cs="Arial"/>
                <w:sz w:val="22"/>
                <w:szCs w:val="22"/>
                <w:lang w:val="es-ES_tradnl"/>
              </w:rPr>
            </w:pPr>
            <w:r w:rsidRPr="001F1B33">
              <w:rPr>
                <w:rFonts w:ascii="Arial" w:hAnsi="Arial" w:cs="Arial"/>
                <w:b/>
                <w:bCs/>
                <w:sz w:val="22"/>
                <w:szCs w:val="22"/>
                <w:lang w:val="es-ES_tradnl"/>
              </w:rPr>
              <w:t xml:space="preserve">Marca: </w:t>
            </w:r>
            <w:r w:rsidRPr="001F1B33">
              <w:rPr>
                <w:rFonts w:ascii="Arial" w:hAnsi="Arial" w:cs="Arial"/>
                <w:sz w:val="22"/>
                <w:szCs w:val="22"/>
                <w:lang w:val="es-ES"/>
              </w:rPr>
              <w:t>Commscope</w:t>
            </w:r>
            <w:r w:rsidRPr="001F1B33">
              <w:rPr>
                <w:rFonts w:ascii="Arial" w:hAnsi="Arial" w:cs="Arial"/>
                <w:sz w:val="22"/>
                <w:szCs w:val="22"/>
                <w:lang w:val="es-ES_tradnl"/>
              </w:rPr>
              <w:t xml:space="preserve"> (antes </w:t>
            </w:r>
            <w:r w:rsidRPr="001F1B33">
              <w:rPr>
                <w:rFonts w:ascii="Arial" w:hAnsi="Arial" w:cs="Arial"/>
                <w:sz w:val="22"/>
                <w:szCs w:val="22"/>
                <w:lang w:val="es-ES"/>
              </w:rPr>
              <w:t>Avaya communications</w:t>
            </w:r>
            <w:r w:rsidRPr="001F1B33">
              <w:rPr>
                <w:rFonts w:ascii="Arial" w:hAnsi="Arial" w:cs="Arial"/>
                <w:sz w:val="22"/>
                <w:szCs w:val="22"/>
                <w:lang w:val="es-ES_tradnl"/>
              </w:rPr>
              <w:t>)</w:t>
            </w:r>
          </w:p>
        </w:tc>
      </w:tr>
      <w:tr w:rsidR="00BD0BEF" w:rsidRPr="001F1B33" w14:paraId="3A773622" w14:textId="77777777" w:rsidTr="00000E4D">
        <w:tc>
          <w:tcPr>
            <w:tcW w:w="8505" w:type="dxa"/>
          </w:tcPr>
          <w:p w14:paraId="589DD813" w14:textId="77777777" w:rsidR="00BD0BEF" w:rsidRPr="001F1B33" w:rsidRDefault="00BD0BEF" w:rsidP="006A3071">
            <w:pPr>
              <w:tabs>
                <w:tab w:val="left" w:pos="22397"/>
              </w:tabs>
              <w:ind w:left="1134" w:right="877" w:hanging="850"/>
              <w:jc w:val="both"/>
              <w:rPr>
                <w:rFonts w:ascii="Arial" w:hAnsi="Arial" w:cs="Arial"/>
                <w:sz w:val="22"/>
                <w:szCs w:val="22"/>
                <w:lang w:val="es-ES_tradnl"/>
              </w:rPr>
            </w:pPr>
            <w:r w:rsidRPr="001F1B33">
              <w:rPr>
                <w:rFonts w:ascii="Arial" w:hAnsi="Arial" w:cs="Arial"/>
                <w:b/>
                <w:bCs/>
                <w:sz w:val="22"/>
                <w:szCs w:val="22"/>
                <w:lang w:val="es-ES_tradnl"/>
              </w:rPr>
              <w:t xml:space="preserve">Modelo: </w:t>
            </w:r>
            <w:r w:rsidRPr="001F1B33">
              <w:rPr>
                <w:rFonts w:ascii="Arial" w:hAnsi="Arial" w:cs="Arial"/>
                <w:sz w:val="22"/>
                <w:szCs w:val="22"/>
                <w:lang w:val="es-ES"/>
              </w:rPr>
              <w:t>Systimax</w:t>
            </w:r>
            <w:r w:rsidRPr="001F1B33">
              <w:rPr>
                <w:rFonts w:ascii="Arial" w:hAnsi="Arial" w:cs="Arial"/>
                <w:sz w:val="22"/>
                <w:szCs w:val="22"/>
                <w:lang w:val="es-ES_tradnl"/>
              </w:rPr>
              <w:t xml:space="preserve"> SCS</w:t>
            </w:r>
          </w:p>
        </w:tc>
      </w:tr>
    </w:tbl>
    <w:p w14:paraId="0A64790B" w14:textId="77777777" w:rsidR="00BD0BEF" w:rsidRPr="001F1B33" w:rsidRDefault="00BD0BEF" w:rsidP="006A3071">
      <w:pPr>
        <w:tabs>
          <w:tab w:val="left" w:pos="22397"/>
        </w:tabs>
        <w:ind w:left="1134" w:right="877" w:hanging="850"/>
        <w:jc w:val="both"/>
        <w:rPr>
          <w:rFonts w:ascii="Arial" w:hAnsi="Arial" w:cs="Arial"/>
          <w:b/>
          <w:bCs/>
          <w:sz w:val="22"/>
          <w:szCs w:val="22"/>
          <w:lang w:val="es-ES_tradnl"/>
        </w:rPr>
      </w:pPr>
    </w:p>
    <w:tbl>
      <w:tblPr>
        <w:tblStyle w:val="Tablaconcuadrcula"/>
        <w:tblW w:w="0" w:type="auto"/>
        <w:tblInd w:w="1271" w:type="dxa"/>
        <w:tblLayout w:type="fixed"/>
        <w:tblLook w:val="04A0" w:firstRow="1" w:lastRow="0" w:firstColumn="1" w:lastColumn="0" w:noHBand="0" w:noVBand="1"/>
      </w:tblPr>
      <w:tblGrid>
        <w:gridCol w:w="8505"/>
      </w:tblGrid>
      <w:tr w:rsidR="00BD0BEF" w:rsidRPr="001F1B33" w14:paraId="2BCF2022" w14:textId="77777777" w:rsidTr="00000E4D">
        <w:tc>
          <w:tcPr>
            <w:tcW w:w="8505" w:type="dxa"/>
            <w:shd w:val="clear" w:color="auto" w:fill="D9D9D9" w:themeFill="background1" w:themeFillShade="D9"/>
          </w:tcPr>
          <w:p w14:paraId="4B84416F" w14:textId="77777777" w:rsidR="00BD0BEF" w:rsidRPr="001F1B33" w:rsidRDefault="00BD0BEF" w:rsidP="006A3071">
            <w:pPr>
              <w:tabs>
                <w:tab w:val="left" w:pos="22397"/>
              </w:tabs>
              <w:ind w:left="1134" w:right="877" w:hanging="850"/>
              <w:jc w:val="both"/>
              <w:rPr>
                <w:rFonts w:ascii="Arial" w:hAnsi="Arial" w:cs="Arial"/>
                <w:b/>
                <w:bCs/>
                <w:sz w:val="22"/>
                <w:szCs w:val="22"/>
                <w:lang w:val="es-ES"/>
              </w:rPr>
            </w:pPr>
            <w:r w:rsidRPr="001F1B33">
              <w:rPr>
                <w:rFonts w:ascii="Arial" w:hAnsi="Arial" w:cs="Arial"/>
                <w:b/>
                <w:bCs/>
                <w:sz w:val="22"/>
                <w:szCs w:val="22"/>
                <w:lang w:val="es-ES"/>
              </w:rPr>
              <w:t xml:space="preserve">Distribuidores de cableado </w:t>
            </w:r>
          </w:p>
        </w:tc>
      </w:tr>
      <w:tr w:rsidR="00BD0BEF" w:rsidRPr="001F1B33" w14:paraId="48EDC8AF" w14:textId="77777777" w:rsidTr="00000E4D">
        <w:tc>
          <w:tcPr>
            <w:tcW w:w="8505" w:type="dxa"/>
            <w:shd w:val="clear" w:color="auto" w:fill="D9D9D9" w:themeFill="background1" w:themeFillShade="D9"/>
          </w:tcPr>
          <w:p w14:paraId="441085E7" w14:textId="7BAA18C4" w:rsidR="00BD0BEF" w:rsidRPr="001F1B33" w:rsidRDefault="00BD0BEF" w:rsidP="00000E4D">
            <w:pPr>
              <w:tabs>
                <w:tab w:val="left" w:pos="22397"/>
              </w:tabs>
              <w:ind w:left="1134" w:right="877" w:hanging="850"/>
              <w:jc w:val="both"/>
              <w:rPr>
                <w:rFonts w:ascii="Arial" w:hAnsi="Arial" w:cs="Arial"/>
                <w:b/>
                <w:bCs/>
                <w:sz w:val="22"/>
                <w:szCs w:val="22"/>
                <w:lang w:val="es-ES"/>
              </w:rPr>
            </w:pPr>
            <w:r w:rsidRPr="001F1B33">
              <w:rPr>
                <w:rFonts w:ascii="Arial" w:hAnsi="Arial" w:cs="Arial"/>
                <w:b/>
                <w:bCs/>
                <w:sz w:val="22"/>
                <w:szCs w:val="22"/>
                <w:lang w:val="es-ES"/>
              </w:rPr>
              <w:t>CANTIDAD</w:t>
            </w:r>
            <w:r w:rsidR="00000E4D">
              <w:rPr>
                <w:rFonts w:ascii="Arial" w:hAnsi="Arial" w:cs="Arial"/>
                <w:b/>
                <w:bCs/>
                <w:sz w:val="22"/>
                <w:szCs w:val="22"/>
                <w:lang w:val="es-ES"/>
              </w:rPr>
              <w:t xml:space="preserve">   </w:t>
            </w:r>
            <w:r w:rsidRPr="001F1B33">
              <w:rPr>
                <w:rFonts w:ascii="Arial" w:hAnsi="Arial" w:cs="Arial"/>
                <w:b/>
                <w:bCs/>
                <w:sz w:val="22"/>
                <w:szCs w:val="22"/>
                <w:lang w:val="es-ES"/>
              </w:rPr>
              <w:t>DESCRIPCIÓN</w:t>
            </w:r>
          </w:p>
        </w:tc>
      </w:tr>
      <w:tr w:rsidR="00BD0BEF" w:rsidRPr="001F1B33" w14:paraId="78DA6BB5" w14:textId="77777777" w:rsidTr="00000E4D">
        <w:tc>
          <w:tcPr>
            <w:tcW w:w="8505" w:type="dxa"/>
          </w:tcPr>
          <w:p w14:paraId="14436730" w14:textId="77777777" w:rsidR="00BD0BEF" w:rsidRPr="001F1B33" w:rsidRDefault="00BD0BEF" w:rsidP="006A3071">
            <w:pPr>
              <w:tabs>
                <w:tab w:val="left" w:pos="22397"/>
              </w:tabs>
              <w:ind w:left="1134" w:right="877" w:hanging="850"/>
              <w:jc w:val="both"/>
              <w:rPr>
                <w:rFonts w:ascii="Arial" w:hAnsi="Arial" w:cs="Arial"/>
                <w:sz w:val="22"/>
                <w:szCs w:val="22"/>
                <w:lang w:val="es-ES_tradnl"/>
              </w:rPr>
            </w:pPr>
            <w:r w:rsidRPr="001F1B33">
              <w:rPr>
                <w:rFonts w:ascii="Arial" w:hAnsi="Arial" w:cs="Arial"/>
                <w:sz w:val="22"/>
                <w:szCs w:val="22"/>
                <w:lang w:val="es-ES_tradnl"/>
              </w:rPr>
              <w:t>1</w:t>
            </w:r>
            <w:r w:rsidRPr="001F1B33">
              <w:rPr>
                <w:rFonts w:ascii="Arial" w:hAnsi="Arial" w:cs="Arial"/>
                <w:sz w:val="22"/>
                <w:szCs w:val="22"/>
                <w:lang w:val="es-ES_tradnl"/>
              </w:rPr>
              <w:tab/>
              <w:t xml:space="preserve">- Distribuidor de conexión al conmutador para 1000 pares </w:t>
            </w:r>
          </w:p>
        </w:tc>
      </w:tr>
      <w:tr w:rsidR="00BD0BEF" w:rsidRPr="001F1B33" w14:paraId="67DE831C" w14:textId="77777777" w:rsidTr="00000E4D">
        <w:tc>
          <w:tcPr>
            <w:tcW w:w="8505" w:type="dxa"/>
          </w:tcPr>
          <w:p w14:paraId="6E6305B2" w14:textId="77777777" w:rsidR="00BD0BEF" w:rsidRPr="001F1B33" w:rsidRDefault="00BD0BEF" w:rsidP="006A3071">
            <w:pPr>
              <w:tabs>
                <w:tab w:val="left" w:pos="1440"/>
                <w:tab w:val="left" w:pos="22397"/>
              </w:tabs>
              <w:ind w:left="1134" w:right="877" w:hanging="850"/>
              <w:jc w:val="both"/>
              <w:rPr>
                <w:rFonts w:ascii="Arial" w:hAnsi="Arial" w:cs="Arial"/>
                <w:sz w:val="22"/>
                <w:szCs w:val="22"/>
                <w:lang w:val="es-ES"/>
              </w:rPr>
            </w:pPr>
            <w:r w:rsidRPr="001F1B33">
              <w:rPr>
                <w:rFonts w:ascii="Arial" w:hAnsi="Arial" w:cs="Arial"/>
                <w:sz w:val="22"/>
                <w:szCs w:val="22"/>
                <w:lang w:val="es-ES"/>
              </w:rPr>
              <w:t>1</w:t>
            </w:r>
            <w:r w:rsidRPr="001F1B33">
              <w:rPr>
                <w:rFonts w:ascii="Arial" w:hAnsi="Arial" w:cs="Arial"/>
                <w:sz w:val="22"/>
                <w:szCs w:val="22"/>
                <w:lang w:val="es-ES"/>
              </w:rPr>
              <w:tab/>
              <w:t>- Distribuidor general MDF para 1200 pares</w:t>
            </w:r>
          </w:p>
        </w:tc>
      </w:tr>
      <w:tr w:rsidR="00BD0BEF" w:rsidRPr="001F1B33" w14:paraId="0C581A66" w14:textId="77777777" w:rsidTr="00000E4D">
        <w:tc>
          <w:tcPr>
            <w:tcW w:w="8505" w:type="dxa"/>
          </w:tcPr>
          <w:p w14:paraId="5E58B657" w14:textId="0552C418" w:rsidR="00BD0BEF" w:rsidRPr="001F1B33" w:rsidRDefault="00192061" w:rsidP="002D7141">
            <w:pPr>
              <w:tabs>
                <w:tab w:val="left" w:pos="22397"/>
              </w:tabs>
              <w:ind w:left="1134" w:right="877" w:hanging="850"/>
              <w:jc w:val="both"/>
              <w:rPr>
                <w:rFonts w:ascii="Arial" w:hAnsi="Arial" w:cs="Arial"/>
                <w:sz w:val="22"/>
                <w:szCs w:val="22"/>
                <w:lang w:val="es-ES_tradnl"/>
              </w:rPr>
            </w:pPr>
            <w:r>
              <w:rPr>
                <w:rFonts w:ascii="Arial" w:hAnsi="Arial" w:cs="Arial"/>
                <w:sz w:val="22"/>
                <w:szCs w:val="22"/>
                <w:lang w:val="es-ES_tradnl"/>
              </w:rPr>
              <w:t xml:space="preserve">15  </w:t>
            </w:r>
            <w:r w:rsidR="00BD0BEF" w:rsidRPr="001F1B33">
              <w:rPr>
                <w:rFonts w:ascii="Arial" w:hAnsi="Arial" w:cs="Arial"/>
                <w:sz w:val="22"/>
                <w:szCs w:val="22"/>
                <w:lang w:val="es-ES_tradnl"/>
              </w:rPr>
              <w:t xml:space="preserve">       - Distribuidores intermedios IDF, 1</w:t>
            </w:r>
            <w:r w:rsidR="002D7141">
              <w:rPr>
                <w:rFonts w:ascii="Arial" w:hAnsi="Arial" w:cs="Arial"/>
                <w:sz w:val="22"/>
                <w:szCs w:val="22"/>
                <w:lang w:val="es-ES_tradnl"/>
              </w:rPr>
              <w:t>4</w:t>
            </w:r>
            <w:r w:rsidR="00BD0BEF" w:rsidRPr="001F1B33">
              <w:rPr>
                <w:rFonts w:ascii="Arial" w:hAnsi="Arial" w:cs="Arial"/>
                <w:sz w:val="22"/>
                <w:szCs w:val="22"/>
                <w:lang w:val="es-ES_tradnl"/>
              </w:rPr>
              <w:t xml:space="preserve"> de 100 pares y 1 de 300 pares</w:t>
            </w:r>
          </w:p>
        </w:tc>
      </w:tr>
      <w:tr w:rsidR="00BD0BEF" w:rsidRPr="001F1B33" w14:paraId="3FA496F9" w14:textId="77777777" w:rsidTr="00000E4D">
        <w:tc>
          <w:tcPr>
            <w:tcW w:w="8505" w:type="dxa"/>
          </w:tcPr>
          <w:p w14:paraId="2AF97906" w14:textId="77777777" w:rsidR="00BD0BEF" w:rsidRPr="001F1B33" w:rsidRDefault="00BD0BEF" w:rsidP="006A3071">
            <w:pPr>
              <w:numPr>
                <w:ilvl w:val="0"/>
                <w:numId w:val="2"/>
              </w:numPr>
              <w:tabs>
                <w:tab w:val="left" w:pos="1440"/>
                <w:tab w:val="left" w:pos="22397"/>
              </w:tabs>
              <w:ind w:left="1134" w:right="877" w:hanging="850"/>
              <w:jc w:val="both"/>
              <w:rPr>
                <w:rFonts w:ascii="Arial" w:hAnsi="Arial" w:cs="Arial"/>
                <w:sz w:val="22"/>
                <w:szCs w:val="22"/>
                <w:lang w:val="es-ES"/>
              </w:rPr>
            </w:pPr>
            <w:r w:rsidRPr="001F1B33">
              <w:rPr>
                <w:rFonts w:ascii="Arial" w:hAnsi="Arial" w:cs="Arial"/>
                <w:sz w:val="22"/>
                <w:szCs w:val="22"/>
                <w:lang w:val="es-ES"/>
              </w:rPr>
              <w:t>- Distribuidor intermedio IDF de 4500 pares</w:t>
            </w:r>
          </w:p>
        </w:tc>
      </w:tr>
    </w:tbl>
    <w:p w14:paraId="2840A65A" w14:textId="77777777" w:rsidR="00BD0BEF" w:rsidRPr="001F1B33" w:rsidRDefault="00BD0BEF" w:rsidP="006A3071">
      <w:pPr>
        <w:tabs>
          <w:tab w:val="left" w:pos="1440"/>
          <w:tab w:val="left" w:pos="22397"/>
        </w:tabs>
        <w:ind w:left="1134" w:right="877" w:hanging="850"/>
        <w:jc w:val="both"/>
        <w:rPr>
          <w:rFonts w:ascii="Arial" w:hAnsi="Arial" w:cs="Arial"/>
          <w:sz w:val="22"/>
          <w:szCs w:val="22"/>
          <w:lang w:val="es-ES"/>
        </w:rPr>
      </w:pPr>
    </w:p>
    <w:p w14:paraId="533A80A5" w14:textId="77777777" w:rsidR="00BD0BEF" w:rsidRDefault="00BD0BEF" w:rsidP="006A3071">
      <w:pPr>
        <w:tabs>
          <w:tab w:val="left" w:pos="1440"/>
          <w:tab w:val="left" w:pos="22397"/>
        </w:tabs>
        <w:ind w:left="1134" w:right="877" w:hanging="850"/>
        <w:jc w:val="both"/>
        <w:rPr>
          <w:rFonts w:ascii="Arial" w:hAnsi="Arial" w:cs="Arial"/>
          <w:sz w:val="22"/>
          <w:szCs w:val="22"/>
          <w:lang w:val="es-ES"/>
        </w:rPr>
      </w:pPr>
    </w:p>
    <w:p w14:paraId="5CEDEFB8" w14:textId="702DDA2F" w:rsidR="003170AF" w:rsidRDefault="00392E95" w:rsidP="00BF5405">
      <w:pPr>
        <w:tabs>
          <w:tab w:val="left" w:pos="1440"/>
          <w:tab w:val="left" w:pos="22397"/>
        </w:tabs>
        <w:ind w:left="1134" w:right="877" w:hanging="850"/>
        <w:jc w:val="center"/>
        <w:rPr>
          <w:rFonts w:ascii="Arial" w:hAnsi="Arial" w:cs="Arial"/>
          <w:sz w:val="22"/>
          <w:szCs w:val="22"/>
          <w:lang w:val="es-ES"/>
        </w:rPr>
      </w:pPr>
      <w:r w:rsidRPr="00392E95">
        <w:rPr>
          <w:noProof/>
          <w:lang w:eastAsia="es-MX"/>
        </w:rPr>
        <w:lastRenderedPageBreak/>
        <w:drawing>
          <wp:inline distT="0" distB="0" distL="0" distR="0" wp14:anchorId="22E09400" wp14:editId="4153E383">
            <wp:extent cx="5829300" cy="1660039"/>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41851" cy="1663613"/>
                    </a:xfrm>
                    <a:prstGeom prst="rect">
                      <a:avLst/>
                    </a:prstGeom>
                    <a:noFill/>
                    <a:ln>
                      <a:noFill/>
                    </a:ln>
                  </pic:spPr>
                </pic:pic>
              </a:graphicData>
            </a:graphic>
          </wp:inline>
        </w:drawing>
      </w:r>
    </w:p>
    <w:p w14:paraId="672E2826" w14:textId="77777777" w:rsidR="00196760" w:rsidRDefault="00196760" w:rsidP="00BF5405">
      <w:pPr>
        <w:tabs>
          <w:tab w:val="left" w:pos="1440"/>
          <w:tab w:val="left" w:pos="22397"/>
        </w:tabs>
        <w:ind w:right="877"/>
        <w:jc w:val="both"/>
        <w:rPr>
          <w:rFonts w:ascii="Arial" w:hAnsi="Arial" w:cs="Arial"/>
          <w:sz w:val="22"/>
          <w:szCs w:val="22"/>
          <w:lang w:val="es-ES"/>
        </w:rPr>
      </w:pPr>
    </w:p>
    <w:p w14:paraId="02DBEBA4" w14:textId="77777777" w:rsidR="008855BA" w:rsidRDefault="008855BA" w:rsidP="006A3071">
      <w:pPr>
        <w:tabs>
          <w:tab w:val="left" w:pos="1440"/>
          <w:tab w:val="left" w:pos="22397"/>
        </w:tabs>
        <w:ind w:left="1134" w:right="877" w:hanging="850"/>
        <w:jc w:val="both"/>
        <w:rPr>
          <w:rFonts w:ascii="Arial" w:hAnsi="Arial" w:cs="Arial"/>
          <w:sz w:val="22"/>
          <w:szCs w:val="22"/>
          <w:lang w:val="es-ES"/>
        </w:rPr>
      </w:pPr>
    </w:p>
    <w:tbl>
      <w:tblPr>
        <w:tblW w:w="9579" w:type="dxa"/>
        <w:jc w:val="center"/>
        <w:tblCellMar>
          <w:left w:w="70" w:type="dxa"/>
          <w:right w:w="70" w:type="dxa"/>
        </w:tblCellMar>
        <w:tblLook w:val="04A0" w:firstRow="1" w:lastRow="0" w:firstColumn="1" w:lastColumn="0" w:noHBand="0" w:noVBand="1"/>
      </w:tblPr>
      <w:tblGrid>
        <w:gridCol w:w="4051"/>
        <w:gridCol w:w="1389"/>
        <w:gridCol w:w="1731"/>
        <w:gridCol w:w="2408"/>
      </w:tblGrid>
      <w:tr w:rsidR="008855BA" w:rsidRPr="00865E34" w14:paraId="11DCBF88" w14:textId="77777777" w:rsidTr="00BF5405">
        <w:trPr>
          <w:cantSplit/>
          <w:trHeight w:val="600"/>
          <w:jc w:val="center"/>
        </w:trPr>
        <w:tc>
          <w:tcPr>
            <w:tcW w:w="4051" w:type="dxa"/>
            <w:tcBorders>
              <w:top w:val="single" w:sz="4" w:space="0" w:color="auto"/>
              <w:left w:val="single" w:sz="4" w:space="0" w:color="auto"/>
              <w:bottom w:val="single" w:sz="4" w:space="0" w:color="auto"/>
              <w:right w:val="nil"/>
            </w:tcBorders>
            <w:shd w:val="clear" w:color="000000" w:fill="75923C"/>
            <w:noWrap/>
            <w:vAlign w:val="bottom"/>
            <w:hideMark/>
          </w:tcPr>
          <w:p w14:paraId="42236BD0" w14:textId="77777777" w:rsidR="008855BA" w:rsidRPr="00865E34" w:rsidRDefault="008855BA" w:rsidP="00AF67E7">
            <w:pPr>
              <w:widowControl/>
              <w:autoSpaceDE/>
              <w:autoSpaceDN/>
              <w:adjustRightInd/>
              <w:jc w:val="center"/>
              <w:rPr>
                <w:rFonts w:ascii="Arial" w:hAnsi="Arial" w:cs="Arial"/>
                <w:b/>
                <w:bCs/>
                <w:color w:val="000000"/>
                <w:sz w:val="20"/>
                <w:szCs w:val="20"/>
                <w:lang w:eastAsia="es-MX"/>
              </w:rPr>
            </w:pPr>
            <w:r w:rsidRPr="00865E34">
              <w:rPr>
                <w:rFonts w:ascii="Arial" w:hAnsi="Arial" w:cs="Arial"/>
                <w:b/>
                <w:bCs/>
                <w:color w:val="000000"/>
                <w:sz w:val="20"/>
                <w:szCs w:val="20"/>
                <w:lang w:val="es-ES_tradnl" w:eastAsia="es-MX"/>
              </w:rPr>
              <w:t>DESCRIPCIÓN</w:t>
            </w:r>
          </w:p>
        </w:tc>
        <w:tc>
          <w:tcPr>
            <w:tcW w:w="1389" w:type="dxa"/>
            <w:tcBorders>
              <w:top w:val="single" w:sz="4" w:space="0" w:color="auto"/>
              <w:left w:val="single" w:sz="4" w:space="0" w:color="auto"/>
              <w:bottom w:val="single" w:sz="4" w:space="0" w:color="auto"/>
              <w:right w:val="single" w:sz="4" w:space="0" w:color="auto"/>
            </w:tcBorders>
            <w:shd w:val="clear" w:color="000000" w:fill="75923C"/>
            <w:noWrap/>
            <w:vAlign w:val="bottom"/>
            <w:hideMark/>
          </w:tcPr>
          <w:p w14:paraId="63EBF269" w14:textId="77777777" w:rsidR="008855BA" w:rsidRPr="00865E34" w:rsidRDefault="008855BA" w:rsidP="00AF67E7">
            <w:pPr>
              <w:widowControl/>
              <w:autoSpaceDE/>
              <w:autoSpaceDN/>
              <w:adjustRightInd/>
              <w:jc w:val="center"/>
              <w:rPr>
                <w:rFonts w:ascii="Arial" w:hAnsi="Arial" w:cs="Arial"/>
                <w:b/>
                <w:bCs/>
                <w:color w:val="000000"/>
                <w:sz w:val="20"/>
                <w:szCs w:val="20"/>
                <w:lang w:eastAsia="es-MX"/>
              </w:rPr>
            </w:pPr>
            <w:r w:rsidRPr="00865E34">
              <w:rPr>
                <w:rFonts w:ascii="Arial" w:hAnsi="Arial" w:cs="Arial"/>
                <w:b/>
                <w:bCs/>
                <w:color w:val="000000"/>
                <w:sz w:val="20"/>
                <w:szCs w:val="20"/>
                <w:lang w:val="es-ES_tradnl" w:eastAsia="es-MX"/>
              </w:rPr>
              <w:t>Edificio T</w:t>
            </w:r>
          </w:p>
        </w:tc>
        <w:tc>
          <w:tcPr>
            <w:tcW w:w="1731" w:type="dxa"/>
            <w:tcBorders>
              <w:top w:val="single" w:sz="4" w:space="0" w:color="auto"/>
              <w:left w:val="nil"/>
              <w:bottom w:val="single" w:sz="4" w:space="0" w:color="auto"/>
              <w:right w:val="single" w:sz="4" w:space="0" w:color="auto"/>
            </w:tcBorders>
            <w:shd w:val="clear" w:color="000000" w:fill="75923C"/>
            <w:vAlign w:val="bottom"/>
            <w:hideMark/>
          </w:tcPr>
          <w:p w14:paraId="6DBF9CE7" w14:textId="77777777" w:rsidR="008855BA" w:rsidRPr="00865E34" w:rsidRDefault="008855BA" w:rsidP="00AF67E7">
            <w:pPr>
              <w:widowControl/>
              <w:autoSpaceDE/>
              <w:autoSpaceDN/>
              <w:adjustRightInd/>
              <w:jc w:val="center"/>
              <w:rPr>
                <w:rFonts w:ascii="Arial" w:hAnsi="Arial" w:cs="Arial"/>
                <w:b/>
                <w:bCs/>
                <w:color w:val="000000"/>
                <w:sz w:val="20"/>
                <w:szCs w:val="20"/>
                <w:lang w:eastAsia="es-MX"/>
              </w:rPr>
            </w:pPr>
            <w:r w:rsidRPr="00865E34">
              <w:rPr>
                <w:rFonts w:ascii="Arial" w:hAnsi="Arial" w:cs="Arial"/>
                <w:b/>
                <w:bCs/>
                <w:color w:val="000000"/>
                <w:sz w:val="20"/>
                <w:szCs w:val="20"/>
                <w:lang w:eastAsia="es-MX"/>
              </w:rPr>
              <w:t>Laboratorio de hidrocarburos</w:t>
            </w:r>
          </w:p>
        </w:tc>
        <w:tc>
          <w:tcPr>
            <w:tcW w:w="2408" w:type="dxa"/>
            <w:tcBorders>
              <w:top w:val="single" w:sz="4" w:space="0" w:color="auto"/>
              <w:left w:val="nil"/>
              <w:bottom w:val="single" w:sz="4" w:space="0" w:color="auto"/>
              <w:right w:val="single" w:sz="4" w:space="0" w:color="auto"/>
            </w:tcBorders>
            <w:shd w:val="clear" w:color="000000" w:fill="75923C"/>
            <w:noWrap/>
            <w:vAlign w:val="bottom"/>
            <w:hideMark/>
          </w:tcPr>
          <w:p w14:paraId="6AF3464C" w14:textId="77777777" w:rsidR="008855BA" w:rsidRPr="00865E34" w:rsidRDefault="008855BA" w:rsidP="00AF67E7">
            <w:pPr>
              <w:widowControl/>
              <w:autoSpaceDE/>
              <w:autoSpaceDN/>
              <w:adjustRightInd/>
              <w:jc w:val="center"/>
              <w:rPr>
                <w:rFonts w:ascii="Arial" w:hAnsi="Arial" w:cs="Arial"/>
                <w:b/>
                <w:bCs/>
                <w:color w:val="000000"/>
                <w:sz w:val="20"/>
                <w:szCs w:val="20"/>
                <w:lang w:eastAsia="es-MX"/>
              </w:rPr>
            </w:pPr>
            <w:r w:rsidRPr="00865E34">
              <w:rPr>
                <w:rFonts w:ascii="Arial" w:hAnsi="Arial" w:cs="Arial"/>
                <w:b/>
                <w:bCs/>
                <w:color w:val="000000"/>
                <w:sz w:val="20"/>
                <w:szCs w:val="20"/>
                <w:lang w:eastAsia="es-MX"/>
              </w:rPr>
              <w:t>Totales</w:t>
            </w:r>
          </w:p>
        </w:tc>
      </w:tr>
      <w:tr w:rsidR="008855BA" w:rsidRPr="00865E34" w14:paraId="016804C5" w14:textId="77777777" w:rsidTr="00BF5405">
        <w:trPr>
          <w:trHeight w:val="315"/>
          <w:jc w:val="center"/>
        </w:trPr>
        <w:tc>
          <w:tcPr>
            <w:tcW w:w="4051" w:type="dxa"/>
            <w:tcBorders>
              <w:top w:val="nil"/>
              <w:left w:val="single" w:sz="8" w:space="0" w:color="auto"/>
              <w:bottom w:val="single" w:sz="8" w:space="0" w:color="auto"/>
              <w:right w:val="single" w:sz="8" w:space="0" w:color="auto"/>
            </w:tcBorders>
            <w:shd w:val="clear" w:color="000000" w:fill="D7E4BC"/>
            <w:vAlign w:val="center"/>
            <w:hideMark/>
          </w:tcPr>
          <w:p w14:paraId="5CAC89DD" w14:textId="77777777" w:rsidR="008855BA" w:rsidRPr="00865E34" w:rsidRDefault="008855BA" w:rsidP="00AF67E7">
            <w:pPr>
              <w:widowControl/>
              <w:autoSpaceDE/>
              <w:autoSpaceDN/>
              <w:adjustRightInd/>
              <w:jc w:val="center"/>
              <w:rPr>
                <w:rFonts w:ascii="Arial" w:hAnsi="Arial" w:cs="Arial"/>
                <w:color w:val="000000"/>
                <w:sz w:val="18"/>
                <w:szCs w:val="18"/>
                <w:lang w:eastAsia="es-MX"/>
              </w:rPr>
            </w:pPr>
            <w:r w:rsidRPr="00865E34">
              <w:rPr>
                <w:rFonts w:ascii="Arial" w:hAnsi="Arial" w:cs="Arial"/>
                <w:color w:val="000000"/>
                <w:sz w:val="18"/>
                <w:szCs w:val="18"/>
                <w:lang w:eastAsia="es-MX"/>
              </w:rPr>
              <w:t>Salidas de voz UTP categoría 6</w:t>
            </w:r>
          </w:p>
        </w:tc>
        <w:tc>
          <w:tcPr>
            <w:tcW w:w="1389" w:type="dxa"/>
            <w:tcBorders>
              <w:top w:val="nil"/>
              <w:left w:val="nil"/>
              <w:bottom w:val="single" w:sz="8" w:space="0" w:color="auto"/>
              <w:right w:val="single" w:sz="8" w:space="0" w:color="auto"/>
            </w:tcBorders>
            <w:shd w:val="clear" w:color="000000" w:fill="D7E4BC"/>
            <w:vAlign w:val="center"/>
            <w:hideMark/>
          </w:tcPr>
          <w:p w14:paraId="6231CBBC" w14:textId="77777777" w:rsidR="008855BA" w:rsidRPr="00865E34" w:rsidRDefault="008855BA" w:rsidP="00AF67E7">
            <w:pPr>
              <w:widowControl/>
              <w:autoSpaceDE/>
              <w:autoSpaceDN/>
              <w:adjustRightInd/>
              <w:jc w:val="center"/>
              <w:rPr>
                <w:rFonts w:ascii="Arial" w:hAnsi="Arial" w:cs="Arial"/>
                <w:color w:val="000000"/>
                <w:sz w:val="20"/>
                <w:szCs w:val="20"/>
                <w:lang w:eastAsia="es-MX"/>
              </w:rPr>
            </w:pPr>
            <w:r w:rsidRPr="00865E34">
              <w:rPr>
                <w:rFonts w:ascii="Arial" w:hAnsi="Arial" w:cs="Arial"/>
                <w:color w:val="000000"/>
                <w:sz w:val="20"/>
                <w:szCs w:val="20"/>
                <w:lang w:eastAsia="es-MX"/>
              </w:rPr>
              <w:t>303</w:t>
            </w:r>
          </w:p>
        </w:tc>
        <w:tc>
          <w:tcPr>
            <w:tcW w:w="1731" w:type="dxa"/>
            <w:tcBorders>
              <w:top w:val="nil"/>
              <w:left w:val="nil"/>
              <w:bottom w:val="single" w:sz="8" w:space="0" w:color="auto"/>
              <w:right w:val="single" w:sz="8" w:space="0" w:color="auto"/>
            </w:tcBorders>
            <w:shd w:val="clear" w:color="000000" w:fill="D7E4BC"/>
            <w:vAlign w:val="center"/>
            <w:hideMark/>
          </w:tcPr>
          <w:p w14:paraId="2B61CD14" w14:textId="77777777" w:rsidR="008855BA" w:rsidRPr="00865E34" w:rsidRDefault="008855BA" w:rsidP="00AF67E7">
            <w:pPr>
              <w:widowControl/>
              <w:autoSpaceDE/>
              <w:autoSpaceDN/>
              <w:adjustRightInd/>
              <w:jc w:val="center"/>
              <w:rPr>
                <w:rFonts w:ascii="Arial" w:hAnsi="Arial" w:cs="Arial"/>
                <w:color w:val="000000"/>
                <w:sz w:val="20"/>
                <w:szCs w:val="20"/>
                <w:lang w:eastAsia="es-MX"/>
              </w:rPr>
            </w:pPr>
            <w:r w:rsidRPr="00865E34">
              <w:rPr>
                <w:rFonts w:ascii="Arial" w:hAnsi="Arial" w:cs="Arial"/>
                <w:color w:val="000000"/>
                <w:sz w:val="20"/>
                <w:szCs w:val="20"/>
                <w:lang w:eastAsia="es-MX"/>
              </w:rPr>
              <w:t>9</w:t>
            </w:r>
          </w:p>
        </w:tc>
        <w:tc>
          <w:tcPr>
            <w:tcW w:w="2408" w:type="dxa"/>
            <w:tcBorders>
              <w:top w:val="nil"/>
              <w:left w:val="nil"/>
              <w:bottom w:val="single" w:sz="8" w:space="0" w:color="auto"/>
              <w:right w:val="single" w:sz="8" w:space="0" w:color="auto"/>
            </w:tcBorders>
            <w:shd w:val="clear" w:color="000000" w:fill="D7E4BC"/>
            <w:vAlign w:val="center"/>
            <w:hideMark/>
          </w:tcPr>
          <w:p w14:paraId="620553AD" w14:textId="77777777" w:rsidR="008855BA" w:rsidRPr="00865E34" w:rsidRDefault="008855BA" w:rsidP="00AF67E7">
            <w:pPr>
              <w:widowControl/>
              <w:autoSpaceDE/>
              <w:autoSpaceDN/>
              <w:adjustRightInd/>
              <w:jc w:val="center"/>
              <w:rPr>
                <w:rFonts w:ascii="Arial" w:hAnsi="Arial" w:cs="Arial"/>
                <w:color w:val="000000"/>
                <w:sz w:val="20"/>
                <w:szCs w:val="20"/>
                <w:lang w:eastAsia="es-MX"/>
              </w:rPr>
            </w:pPr>
            <w:r w:rsidRPr="00865E34">
              <w:rPr>
                <w:rFonts w:ascii="Arial" w:hAnsi="Arial" w:cs="Arial"/>
                <w:color w:val="000000"/>
                <w:sz w:val="20"/>
                <w:szCs w:val="20"/>
                <w:lang w:eastAsia="es-MX"/>
              </w:rPr>
              <w:t>312</w:t>
            </w:r>
          </w:p>
        </w:tc>
      </w:tr>
      <w:tr w:rsidR="008855BA" w:rsidRPr="00865E34" w14:paraId="75013E57" w14:textId="77777777" w:rsidTr="00BF5405">
        <w:trPr>
          <w:trHeight w:val="345"/>
          <w:jc w:val="center"/>
        </w:trPr>
        <w:tc>
          <w:tcPr>
            <w:tcW w:w="4051" w:type="dxa"/>
            <w:tcBorders>
              <w:top w:val="nil"/>
              <w:left w:val="single" w:sz="8" w:space="0" w:color="auto"/>
              <w:bottom w:val="single" w:sz="8" w:space="0" w:color="auto"/>
              <w:right w:val="single" w:sz="8" w:space="0" w:color="auto"/>
            </w:tcBorders>
            <w:shd w:val="clear" w:color="auto" w:fill="auto"/>
            <w:vAlign w:val="center"/>
            <w:hideMark/>
          </w:tcPr>
          <w:p w14:paraId="0E8BA2C8" w14:textId="77777777" w:rsidR="008855BA" w:rsidRPr="00865E34" w:rsidRDefault="008855BA" w:rsidP="00AF67E7">
            <w:pPr>
              <w:widowControl/>
              <w:autoSpaceDE/>
              <w:autoSpaceDN/>
              <w:adjustRightInd/>
              <w:jc w:val="center"/>
              <w:rPr>
                <w:rFonts w:ascii="Arial" w:hAnsi="Arial" w:cs="Arial"/>
                <w:color w:val="000000"/>
                <w:sz w:val="18"/>
                <w:szCs w:val="18"/>
                <w:lang w:eastAsia="es-MX"/>
              </w:rPr>
            </w:pPr>
            <w:r w:rsidRPr="00865E34">
              <w:rPr>
                <w:rFonts w:ascii="Arial" w:hAnsi="Arial" w:cs="Arial"/>
                <w:color w:val="000000"/>
                <w:sz w:val="18"/>
                <w:szCs w:val="18"/>
                <w:lang w:eastAsia="es-MX"/>
              </w:rPr>
              <w:t>Salidas de datos UTP categoría 6</w:t>
            </w:r>
          </w:p>
        </w:tc>
        <w:tc>
          <w:tcPr>
            <w:tcW w:w="1389" w:type="dxa"/>
            <w:tcBorders>
              <w:top w:val="nil"/>
              <w:left w:val="nil"/>
              <w:bottom w:val="single" w:sz="8" w:space="0" w:color="auto"/>
              <w:right w:val="single" w:sz="8" w:space="0" w:color="auto"/>
            </w:tcBorders>
            <w:shd w:val="clear" w:color="auto" w:fill="auto"/>
            <w:vAlign w:val="center"/>
            <w:hideMark/>
          </w:tcPr>
          <w:p w14:paraId="1DF08264" w14:textId="15DE26A2" w:rsidR="008855BA" w:rsidRPr="00774894" w:rsidRDefault="008855BA" w:rsidP="00AF67E7">
            <w:pPr>
              <w:widowControl/>
              <w:autoSpaceDE/>
              <w:autoSpaceDN/>
              <w:adjustRightInd/>
              <w:jc w:val="center"/>
              <w:rPr>
                <w:rFonts w:ascii="Arial" w:hAnsi="Arial" w:cs="Arial"/>
                <w:color w:val="000000" w:themeColor="text1"/>
                <w:sz w:val="20"/>
                <w:szCs w:val="20"/>
                <w:lang w:eastAsia="es-MX"/>
              </w:rPr>
            </w:pPr>
            <w:r w:rsidRPr="00774894">
              <w:rPr>
                <w:rFonts w:ascii="Arial" w:hAnsi="Arial" w:cs="Arial"/>
                <w:color w:val="000000" w:themeColor="text1"/>
                <w:sz w:val="20"/>
                <w:szCs w:val="20"/>
                <w:lang w:eastAsia="es-MX"/>
              </w:rPr>
              <w:t>45</w:t>
            </w:r>
            <w:r w:rsidR="00392E95">
              <w:rPr>
                <w:rFonts w:ascii="Arial" w:hAnsi="Arial" w:cs="Arial"/>
                <w:color w:val="000000" w:themeColor="text1"/>
                <w:sz w:val="20"/>
                <w:szCs w:val="20"/>
                <w:lang w:eastAsia="es-MX"/>
              </w:rPr>
              <w:t>3</w:t>
            </w:r>
          </w:p>
        </w:tc>
        <w:tc>
          <w:tcPr>
            <w:tcW w:w="1731" w:type="dxa"/>
            <w:tcBorders>
              <w:top w:val="nil"/>
              <w:left w:val="nil"/>
              <w:bottom w:val="single" w:sz="8" w:space="0" w:color="auto"/>
              <w:right w:val="single" w:sz="8" w:space="0" w:color="auto"/>
            </w:tcBorders>
            <w:shd w:val="clear" w:color="auto" w:fill="auto"/>
            <w:vAlign w:val="center"/>
            <w:hideMark/>
          </w:tcPr>
          <w:p w14:paraId="2EC6E9FE" w14:textId="77777777" w:rsidR="008855BA" w:rsidRPr="00774894" w:rsidRDefault="008855BA" w:rsidP="00AF67E7">
            <w:pPr>
              <w:widowControl/>
              <w:autoSpaceDE/>
              <w:autoSpaceDN/>
              <w:adjustRightInd/>
              <w:jc w:val="center"/>
              <w:rPr>
                <w:rFonts w:ascii="Arial" w:hAnsi="Arial" w:cs="Arial"/>
                <w:color w:val="000000" w:themeColor="text1"/>
                <w:sz w:val="20"/>
                <w:szCs w:val="20"/>
                <w:lang w:eastAsia="es-MX"/>
              </w:rPr>
            </w:pPr>
            <w:r w:rsidRPr="00774894">
              <w:rPr>
                <w:rFonts w:ascii="Arial" w:hAnsi="Arial" w:cs="Arial"/>
                <w:color w:val="000000" w:themeColor="text1"/>
                <w:sz w:val="20"/>
                <w:szCs w:val="20"/>
                <w:lang w:eastAsia="es-MX"/>
              </w:rPr>
              <w:t>11</w:t>
            </w:r>
          </w:p>
        </w:tc>
        <w:tc>
          <w:tcPr>
            <w:tcW w:w="2408" w:type="dxa"/>
            <w:tcBorders>
              <w:top w:val="nil"/>
              <w:left w:val="nil"/>
              <w:bottom w:val="single" w:sz="8" w:space="0" w:color="auto"/>
              <w:right w:val="single" w:sz="8" w:space="0" w:color="auto"/>
            </w:tcBorders>
            <w:shd w:val="clear" w:color="000000" w:fill="FFFFFF"/>
            <w:vAlign w:val="center"/>
            <w:hideMark/>
          </w:tcPr>
          <w:p w14:paraId="200B8530" w14:textId="067CDA04" w:rsidR="008855BA" w:rsidRPr="00774894" w:rsidRDefault="008855BA" w:rsidP="00AF67E7">
            <w:pPr>
              <w:widowControl/>
              <w:autoSpaceDE/>
              <w:autoSpaceDN/>
              <w:adjustRightInd/>
              <w:jc w:val="center"/>
              <w:rPr>
                <w:rFonts w:ascii="Arial" w:hAnsi="Arial" w:cs="Arial"/>
                <w:color w:val="000000" w:themeColor="text1"/>
                <w:sz w:val="20"/>
                <w:szCs w:val="20"/>
                <w:lang w:eastAsia="es-MX"/>
              </w:rPr>
            </w:pPr>
            <w:r w:rsidRPr="00774894">
              <w:rPr>
                <w:rFonts w:ascii="Arial" w:hAnsi="Arial" w:cs="Arial"/>
                <w:color w:val="000000" w:themeColor="text1"/>
                <w:sz w:val="20"/>
                <w:szCs w:val="20"/>
                <w:lang w:eastAsia="es-MX"/>
              </w:rPr>
              <w:t>46</w:t>
            </w:r>
            <w:r w:rsidR="00392E95">
              <w:rPr>
                <w:rFonts w:ascii="Arial" w:hAnsi="Arial" w:cs="Arial"/>
                <w:color w:val="000000" w:themeColor="text1"/>
                <w:sz w:val="20"/>
                <w:szCs w:val="20"/>
                <w:lang w:eastAsia="es-MX"/>
              </w:rPr>
              <w:t>4</w:t>
            </w:r>
          </w:p>
        </w:tc>
      </w:tr>
      <w:tr w:rsidR="008855BA" w:rsidRPr="00865E34" w14:paraId="380195EB" w14:textId="77777777" w:rsidTr="00BF5405">
        <w:trPr>
          <w:trHeight w:val="315"/>
          <w:jc w:val="center"/>
        </w:trPr>
        <w:tc>
          <w:tcPr>
            <w:tcW w:w="4051" w:type="dxa"/>
            <w:tcBorders>
              <w:top w:val="nil"/>
              <w:left w:val="single" w:sz="8" w:space="0" w:color="auto"/>
              <w:bottom w:val="single" w:sz="8" w:space="0" w:color="auto"/>
              <w:right w:val="single" w:sz="8" w:space="0" w:color="auto"/>
            </w:tcBorders>
            <w:shd w:val="clear" w:color="000000" w:fill="D7E4BC"/>
            <w:vAlign w:val="center"/>
            <w:hideMark/>
          </w:tcPr>
          <w:p w14:paraId="4BC18521" w14:textId="77777777" w:rsidR="008855BA" w:rsidRPr="00865E34" w:rsidRDefault="008855BA" w:rsidP="00AF67E7">
            <w:pPr>
              <w:widowControl/>
              <w:autoSpaceDE/>
              <w:autoSpaceDN/>
              <w:adjustRightInd/>
              <w:jc w:val="center"/>
              <w:rPr>
                <w:rFonts w:ascii="Arial" w:hAnsi="Arial" w:cs="Arial"/>
                <w:color w:val="000000"/>
                <w:sz w:val="18"/>
                <w:szCs w:val="18"/>
                <w:lang w:eastAsia="es-MX"/>
              </w:rPr>
            </w:pPr>
            <w:r w:rsidRPr="00865E34">
              <w:rPr>
                <w:rFonts w:ascii="Arial" w:hAnsi="Arial" w:cs="Arial"/>
                <w:color w:val="000000"/>
                <w:sz w:val="18"/>
                <w:szCs w:val="18"/>
                <w:lang w:val="es-ES_tradnl" w:eastAsia="es-MX"/>
              </w:rPr>
              <w:t>Salidas especiales UTP categoría 6</w:t>
            </w:r>
          </w:p>
        </w:tc>
        <w:tc>
          <w:tcPr>
            <w:tcW w:w="1389" w:type="dxa"/>
            <w:tcBorders>
              <w:top w:val="nil"/>
              <w:left w:val="nil"/>
              <w:bottom w:val="single" w:sz="8" w:space="0" w:color="auto"/>
              <w:right w:val="single" w:sz="8" w:space="0" w:color="auto"/>
            </w:tcBorders>
            <w:shd w:val="clear" w:color="000000" w:fill="D7E4BC"/>
            <w:vAlign w:val="center"/>
            <w:hideMark/>
          </w:tcPr>
          <w:p w14:paraId="5A1D2C69" w14:textId="77777777" w:rsidR="008855BA" w:rsidRPr="00774894" w:rsidRDefault="008855BA" w:rsidP="00AF67E7">
            <w:pPr>
              <w:widowControl/>
              <w:autoSpaceDE/>
              <w:autoSpaceDN/>
              <w:adjustRightInd/>
              <w:jc w:val="center"/>
              <w:rPr>
                <w:rFonts w:ascii="Arial" w:hAnsi="Arial" w:cs="Arial"/>
                <w:color w:val="000000" w:themeColor="text1"/>
                <w:sz w:val="20"/>
                <w:szCs w:val="20"/>
                <w:lang w:eastAsia="es-MX"/>
              </w:rPr>
            </w:pPr>
            <w:r w:rsidRPr="00774894">
              <w:rPr>
                <w:rFonts w:ascii="Arial" w:hAnsi="Arial" w:cs="Arial"/>
                <w:color w:val="000000" w:themeColor="text1"/>
                <w:sz w:val="20"/>
                <w:szCs w:val="20"/>
                <w:lang w:val="es-ES" w:eastAsia="es-MX"/>
              </w:rPr>
              <w:t>33</w:t>
            </w:r>
          </w:p>
        </w:tc>
        <w:tc>
          <w:tcPr>
            <w:tcW w:w="1731" w:type="dxa"/>
            <w:tcBorders>
              <w:top w:val="nil"/>
              <w:left w:val="nil"/>
              <w:bottom w:val="single" w:sz="8" w:space="0" w:color="auto"/>
              <w:right w:val="single" w:sz="8" w:space="0" w:color="auto"/>
            </w:tcBorders>
            <w:shd w:val="clear" w:color="000000" w:fill="D7E4BC"/>
            <w:vAlign w:val="center"/>
            <w:hideMark/>
          </w:tcPr>
          <w:p w14:paraId="2C3DA7CA" w14:textId="77777777" w:rsidR="008855BA" w:rsidRPr="00774894" w:rsidRDefault="008855BA" w:rsidP="00AF67E7">
            <w:pPr>
              <w:widowControl/>
              <w:autoSpaceDE/>
              <w:autoSpaceDN/>
              <w:adjustRightInd/>
              <w:jc w:val="center"/>
              <w:rPr>
                <w:rFonts w:ascii="Arial" w:hAnsi="Arial" w:cs="Arial"/>
                <w:color w:val="000000" w:themeColor="text1"/>
                <w:sz w:val="20"/>
                <w:szCs w:val="20"/>
                <w:lang w:eastAsia="es-MX"/>
              </w:rPr>
            </w:pPr>
            <w:r w:rsidRPr="00774894">
              <w:rPr>
                <w:rFonts w:ascii="Arial" w:hAnsi="Arial" w:cs="Arial"/>
                <w:color w:val="000000" w:themeColor="text1"/>
                <w:sz w:val="20"/>
                <w:szCs w:val="20"/>
                <w:lang w:eastAsia="es-MX"/>
              </w:rPr>
              <w:t>0</w:t>
            </w:r>
          </w:p>
        </w:tc>
        <w:tc>
          <w:tcPr>
            <w:tcW w:w="2408" w:type="dxa"/>
            <w:tcBorders>
              <w:top w:val="nil"/>
              <w:left w:val="nil"/>
              <w:bottom w:val="single" w:sz="8" w:space="0" w:color="auto"/>
              <w:right w:val="single" w:sz="8" w:space="0" w:color="auto"/>
            </w:tcBorders>
            <w:shd w:val="clear" w:color="000000" w:fill="D7E4BC"/>
            <w:vAlign w:val="center"/>
            <w:hideMark/>
          </w:tcPr>
          <w:p w14:paraId="545ABC95" w14:textId="77777777" w:rsidR="008855BA" w:rsidRPr="00774894" w:rsidRDefault="008855BA" w:rsidP="00AF67E7">
            <w:pPr>
              <w:widowControl/>
              <w:autoSpaceDE/>
              <w:autoSpaceDN/>
              <w:adjustRightInd/>
              <w:jc w:val="center"/>
              <w:rPr>
                <w:rFonts w:ascii="Arial" w:hAnsi="Arial" w:cs="Arial"/>
                <w:color w:val="000000" w:themeColor="text1"/>
                <w:sz w:val="20"/>
                <w:szCs w:val="20"/>
                <w:lang w:eastAsia="es-MX"/>
              </w:rPr>
            </w:pPr>
            <w:r w:rsidRPr="00774894">
              <w:rPr>
                <w:rFonts w:ascii="Arial" w:hAnsi="Arial" w:cs="Arial"/>
                <w:color w:val="000000" w:themeColor="text1"/>
                <w:sz w:val="20"/>
                <w:szCs w:val="20"/>
                <w:lang w:eastAsia="es-MX"/>
              </w:rPr>
              <w:t>33</w:t>
            </w:r>
          </w:p>
        </w:tc>
      </w:tr>
      <w:tr w:rsidR="008855BA" w:rsidRPr="00865E34" w14:paraId="27DB7BB4" w14:textId="77777777" w:rsidTr="00BF5405">
        <w:trPr>
          <w:trHeight w:val="315"/>
          <w:jc w:val="center"/>
        </w:trPr>
        <w:tc>
          <w:tcPr>
            <w:tcW w:w="4051" w:type="dxa"/>
            <w:tcBorders>
              <w:top w:val="nil"/>
              <w:left w:val="single" w:sz="8" w:space="0" w:color="auto"/>
              <w:bottom w:val="single" w:sz="8" w:space="0" w:color="auto"/>
              <w:right w:val="single" w:sz="8" w:space="0" w:color="auto"/>
            </w:tcBorders>
            <w:shd w:val="clear" w:color="000000" w:fill="FFFFFF"/>
            <w:vAlign w:val="bottom"/>
            <w:hideMark/>
          </w:tcPr>
          <w:p w14:paraId="2FE12087" w14:textId="77777777" w:rsidR="008855BA" w:rsidRPr="00865E34" w:rsidRDefault="008855BA" w:rsidP="00AF67E7">
            <w:pPr>
              <w:widowControl/>
              <w:autoSpaceDE/>
              <w:autoSpaceDN/>
              <w:adjustRightInd/>
              <w:jc w:val="center"/>
              <w:rPr>
                <w:rFonts w:ascii="Arial" w:hAnsi="Arial" w:cs="Arial"/>
                <w:b/>
                <w:bCs/>
                <w:color w:val="000000"/>
                <w:sz w:val="20"/>
                <w:szCs w:val="20"/>
                <w:lang w:val="es-ES_tradnl" w:eastAsia="es-MX"/>
              </w:rPr>
            </w:pPr>
            <w:r w:rsidRPr="00865E34">
              <w:rPr>
                <w:rFonts w:ascii="Arial" w:hAnsi="Arial" w:cs="Arial"/>
                <w:b/>
                <w:bCs/>
                <w:color w:val="000000"/>
                <w:sz w:val="20"/>
                <w:szCs w:val="20"/>
                <w:lang w:val="es-ES_tradnl" w:eastAsia="es-MX"/>
              </w:rPr>
              <w:t>Totales</w:t>
            </w:r>
          </w:p>
        </w:tc>
        <w:tc>
          <w:tcPr>
            <w:tcW w:w="1389" w:type="dxa"/>
            <w:tcBorders>
              <w:top w:val="nil"/>
              <w:left w:val="nil"/>
              <w:bottom w:val="single" w:sz="8" w:space="0" w:color="auto"/>
              <w:right w:val="single" w:sz="8" w:space="0" w:color="auto"/>
            </w:tcBorders>
            <w:shd w:val="clear" w:color="auto" w:fill="auto"/>
            <w:vAlign w:val="bottom"/>
            <w:hideMark/>
          </w:tcPr>
          <w:p w14:paraId="6AA9B1CF" w14:textId="7EC471AA" w:rsidR="008855BA" w:rsidRPr="00774894" w:rsidRDefault="008855BA" w:rsidP="00AF67E7">
            <w:pPr>
              <w:widowControl/>
              <w:autoSpaceDE/>
              <w:autoSpaceDN/>
              <w:adjustRightInd/>
              <w:jc w:val="center"/>
              <w:rPr>
                <w:rFonts w:ascii="Arial" w:hAnsi="Arial" w:cs="Arial"/>
                <w:b/>
                <w:bCs/>
                <w:color w:val="000000" w:themeColor="text1"/>
                <w:sz w:val="20"/>
                <w:szCs w:val="20"/>
                <w:lang w:val="es-ES_tradnl" w:eastAsia="es-MX"/>
              </w:rPr>
            </w:pPr>
            <w:r w:rsidRPr="00774894">
              <w:rPr>
                <w:rFonts w:ascii="Arial" w:hAnsi="Arial" w:cs="Arial"/>
                <w:b/>
                <w:bCs/>
                <w:color w:val="000000" w:themeColor="text1"/>
                <w:sz w:val="20"/>
                <w:szCs w:val="20"/>
                <w:lang w:val="es-ES_tradnl" w:eastAsia="es-MX"/>
              </w:rPr>
              <w:t>78</w:t>
            </w:r>
            <w:r w:rsidR="00392E95">
              <w:rPr>
                <w:rFonts w:ascii="Arial" w:hAnsi="Arial" w:cs="Arial"/>
                <w:b/>
                <w:bCs/>
                <w:color w:val="000000" w:themeColor="text1"/>
                <w:sz w:val="20"/>
                <w:szCs w:val="20"/>
                <w:lang w:val="es-ES_tradnl" w:eastAsia="es-MX"/>
              </w:rPr>
              <w:t>9</w:t>
            </w:r>
          </w:p>
        </w:tc>
        <w:tc>
          <w:tcPr>
            <w:tcW w:w="1731" w:type="dxa"/>
            <w:tcBorders>
              <w:top w:val="nil"/>
              <w:left w:val="nil"/>
              <w:bottom w:val="single" w:sz="8" w:space="0" w:color="auto"/>
              <w:right w:val="single" w:sz="8" w:space="0" w:color="auto"/>
            </w:tcBorders>
            <w:shd w:val="clear" w:color="auto" w:fill="auto"/>
            <w:vAlign w:val="bottom"/>
            <w:hideMark/>
          </w:tcPr>
          <w:p w14:paraId="0B173914" w14:textId="77777777" w:rsidR="008855BA" w:rsidRPr="00774894" w:rsidRDefault="008855BA" w:rsidP="00AF67E7">
            <w:pPr>
              <w:widowControl/>
              <w:autoSpaceDE/>
              <w:autoSpaceDN/>
              <w:adjustRightInd/>
              <w:jc w:val="center"/>
              <w:rPr>
                <w:rFonts w:ascii="Arial" w:hAnsi="Arial" w:cs="Arial"/>
                <w:b/>
                <w:bCs/>
                <w:color w:val="000000" w:themeColor="text1"/>
                <w:sz w:val="20"/>
                <w:szCs w:val="20"/>
                <w:lang w:val="es-ES_tradnl" w:eastAsia="es-MX"/>
              </w:rPr>
            </w:pPr>
            <w:r w:rsidRPr="00774894">
              <w:rPr>
                <w:rFonts w:ascii="Arial" w:hAnsi="Arial" w:cs="Arial"/>
                <w:b/>
                <w:bCs/>
                <w:color w:val="000000" w:themeColor="text1"/>
                <w:sz w:val="20"/>
                <w:szCs w:val="20"/>
                <w:lang w:val="es-ES_tradnl" w:eastAsia="es-MX"/>
              </w:rPr>
              <w:t>20</w:t>
            </w:r>
          </w:p>
        </w:tc>
        <w:tc>
          <w:tcPr>
            <w:tcW w:w="2408" w:type="dxa"/>
            <w:tcBorders>
              <w:top w:val="nil"/>
              <w:left w:val="nil"/>
              <w:bottom w:val="single" w:sz="8" w:space="0" w:color="auto"/>
              <w:right w:val="single" w:sz="8" w:space="0" w:color="auto"/>
            </w:tcBorders>
            <w:shd w:val="clear" w:color="000000" w:fill="FFFFFF"/>
            <w:vAlign w:val="bottom"/>
            <w:hideMark/>
          </w:tcPr>
          <w:p w14:paraId="14F576CE" w14:textId="51497906" w:rsidR="008855BA" w:rsidRPr="00774894" w:rsidRDefault="008855BA" w:rsidP="00AF67E7">
            <w:pPr>
              <w:widowControl/>
              <w:autoSpaceDE/>
              <w:autoSpaceDN/>
              <w:adjustRightInd/>
              <w:jc w:val="center"/>
              <w:rPr>
                <w:rFonts w:ascii="Arial" w:hAnsi="Arial" w:cs="Arial"/>
                <w:b/>
                <w:bCs/>
                <w:color w:val="000000" w:themeColor="text1"/>
                <w:sz w:val="20"/>
                <w:szCs w:val="20"/>
                <w:lang w:val="es-ES_tradnl" w:eastAsia="es-MX"/>
              </w:rPr>
            </w:pPr>
            <w:r w:rsidRPr="00774894">
              <w:rPr>
                <w:rFonts w:ascii="Arial" w:hAnsi="Arial" w:cs="Arial"/>
                <w:b/>
                <w:bCs/>
                <w:color w:val="000000" w:themeColor="text1"/>
                <w:sz w:val="20"/>
                <w:szCs w:val="20"/>
                <w:lang w:val="es-ES_tradnl" w:eastAsia="es-MX"/>
              </w:rPr>
              <w:t>80</w:t>
            </w:r>
            <w:r w:rsidR="00392E95">
              <w:rPr>
                <w:rFonts w:ascii="Arial" w:hAnsi="Arial" w:cs="Arial"/>
                <w:b/>
                <w:bCs/>
                <w:color w:val="000000" w:themeColor="text1"/>
                <w:sz w:val="20"/>
                <w:szCs w:val="20"/>
                <w:lang w:val="es-ES_tradnl" w:eastAsia="es-MX"/>
              </w:rPr>
              <w:t>9</w:t>
            </w:r>
          </w:p>
        </w:tc>
      </w:tr>
    </w:tbl>
    <w:tbl>
      <w:tblPr>
        <w:tblpPr w:leftFromText="141" w:rightFromText="141" w:vertAnchor="text" w:horzAnchor="margin" w:tblpXSpec="center" w:tblpY="168"/>
        <w:tblW w:w="9634" w:type="dxa"/>
        <w:tblCellMar>
          <w:left w:w="70" w:type="dxa"/>
          <w:right w:w="70" w:type="dxa"/>
        </w:tblCellMar>
        <w:tblLook w:val="04A0" w:firstRow="1" w:lastRow="0" w:firstColumn="1" w:lastColumn="0" w:noHBand="0" w:noVBand="1"/>
      </w:tblPr>
      <w:tblGrid>
        <w:gridCol w:w="3500"/>
        <w:gridCol w:w="1200"/>
        <w:gridCol w:w="1397"/>
        <w:gridCol w:w="1449"/>
        <w:gridCol w:w="2088"/>
      </w:tblGrid>
      <w:tr w:rsidR="008855BA" w:rsidRPr="00865E34" w14:paraId="58C85801" w14:textId="77777777" w:rsidTr="00BF5405">
        <w:trPr>
          <w:cantSplit/>
          <w:trHeight w:val="600"/>
        </w:trPr>
        <w:tc>
          <w:tcPr>
            <w:tcW w:w="3500" w:type="dxa"/>
            <w:tcBorders>
              <w:top w:val="single" w:sz="4" w:space="0" w:color="auto"/>
              <w:left w:val="single" w:sz="4" w:space="0" w:color="auto"/>
              <w:bottom w:val="single" w:sz="4" w:space="0" w:color="auto"/>
              <w:right w:val="nil"/>
            </w:tcBorders>
            <w:shd w:val="clear" w:color="000000" w:fill="75923C"/>
            <w:noWrap/>
            <w:vAlign w:val="bottom"/>
            <w:hideMark/>
          </w:tcPr>
          <w:p w14:paraId="2A256B14" w14:textId="77777777" w:rsidR="008855BA" w:rsidRPr="00865E34" w:rsidRDefault="008855BA" w:rsidP="00AF67E7">
            <w:pPr>
              <w:widowControl/>
              <w:autoSpaceDE/>
              <w:autoSpaceDN/>
              <w:adjustRightInd/>
              <w:jc w:val="center"/>
              <w:rPr>
                <w:rFonts w:ascii="Arial" w:hAnsi="Arial" w:cs="Arial"/>
                <w:b/>
                <w:bCs/>
                <w:sz w:val="20"/>
                <w:szCs w:val="20"/>
                <w:lang w:val="es-ES_tradnl" w:eastAsia="es-MX"/>
              </w:rPr>
            </w:pPr>
            <w:r w:rsidRPr="00865E34">
              <w:rPr>
                <w:rFonts w:ascii="Arial" w:hAnsi="Arial" w:cs="Arial"/>
                <w:b/>
                <w:bCs/>
                <w:sz w:val="20"/>
                <w:szCs w:val="20"/>
                <w:lang w:val="es-ES_tradnl" w:eastAsia="es-MX"/>
              </w:rPr>
              <w:t>DESCRIPCIÓN</w:t>
            </w:r>
          </w:p>
        </w:tc>
        <w:tc>
          <w:tcPr>
            <w:tcW w:w="1200" w:type="dxa"/>
            <w:tcBorders>
              <w:top w:val="single" w:sz="4" w:space="0" w:color="auto"/>
              <w:left w:val="single" w:sz="4" w:space="0" w:color="auto"/>
              <w:bottom w:val="single" w:sz="4" w:space="0" w:color="auto"/>
              <w:right w:val="single" w:sz="4" w:space="0" w:color="auto"/>
            </w:tcBorders>
            <w:shd w:val="clear" w:color="000000" w:fill="75923C"/>
            <w:noWrap/>
            <w:vAlign w:val="bottom"/>
            <w:hideMark/>
          </w:tcPr>
          <w:p w14:paraId="7889AB10" w14:textId="77777777" w:rsidR="008855BA" w:rsidRPr="00865E34" w:rsidRDefault="008855BA" w:rsidP="00AF67E7">
            <w:pPr>
              <w:widowControl/>
              <w:autoSpaceDE/>
              <w:autoSpaceDN/>
              <w:adjustRightInd/>
              <w:jc w:val="center"/>
              <w:rPr>
                <w:rFonts w:ascii="Arial" w:hAnsi="Arial" w:cs="Arial"/>
                <w:b/>
                <w:bCs/>
                <w:sz w:val="20"/>
                <w:szCs w:val="20"/>
                <w:lang w:val="es-ES_tradnl" w:eastAsia="es-MX"/>
              </w:rPr>
            </w:pPr>
            <w:r w:rsidRPr="00865E34">
              <w:rPr>
                <w:rFonts w:ascii="Arial" w:hAnsi="Arial" w:cs="Arial"/>
                <w:b/>
                <w:bCs/>
                <w:sz w:val="20"/>
                <w:szCs w:val="20"/>
                <w:lang w:val="es-ES_tradnl" w:eastAsia="es-MX"/>
              </w:rPr>
              <w:t>Edificio L Oficinas</w:t>
            </w:r>
          </w:p>
        </w:tc>
        <w:tc>
          <w:tcPr>
            <w:tcW w:w="1397" w:type="dxa"/>
            <w:tcBorders>
              <w:top w:val="single" w:sz="4" w:space="0" w:color="auto"/>
              <w:left w:val="nil"/>
              <w:bottom w:val="single" w:sz="4" w:space="0" w:color="auto"/>
              <w:right w:val="single" w:sz="4" w:space="0" w:color="auto"/>
            </w:tcBorders>
            <w:shd w:val="clear" w:color="000000" w:fill="75923C"/>
            <w:vAlign w:val="bottom"/>
            <w:hideMark/>
          </w:tcPr>
          <w:p w14:paraId="54748BFB" w14:textId="77777777" w:rsidR="008855BA" w:rsidRPr="00865E34" w:rsidRDefault="008855BA" w:rsidP="00AF67E7">
            <w:pPr>
              <w:widowControl/>
              <w:autoSpaceDE/>
              <w:autoSpaceDN/>
              <w:adjustRightInd/>
              <w:jc w:val="center"/>
              <w:rPr>
                <w:rFonts w:ascii="Arial" w:hAnsi="Arial" w:cs="Arial"/>
                <w:b/>
                <w:bCs/>
                <w:sz w:val="20"/>
                <w:szCs w:val="20"/>
                <w:lang w:val="es-ES_tradnl" w:eastAsia="es-MX"/>
              </w:rPr>
            </w:pPr>
            <w:r>
              <w:rPr>
                <w:rFonts w:ascii="Arial" w:hAnsi="Arial" w:cs="Arial"/>
                <w:b/>
                <w:bCs/>
                <w:sz w:val="20"/>
                <w:szCs w:val="20"/>
                <w:lang w:val="es-ES_tradnl" w:eastAsia="es-MX"/>
              </w:rPr>
              <w:t xml:space="preserve">Edificio L </w:t>
            </w:r>
            <w:r w:rsidRPr="00865E34">
              <w:rPr>
                <w:rFonts w:ascii="Arial" w:hAnsi="Arial" w:cs="Arial"/>
                <w:b/>
                <w:bCs/>
                <w:sz w:val="20"/>
                <w:szCs w:val="20"/>
                <w:lang w:val="es-ES_tradnl" w:eastAsia="es-MX"/>
              </w:rPr>
              <w:t>Laboratorio  Especiales</w:t>
            </w:r>
          </w:p>
        </w:tc>
        <w:tc>
          <w:tcPr>
            <w:tcW w:w="1449" w:type="dxa"/>
            <w:tcBorders>
              <w:top w:val="single" w:sz="4" w:space="0" w:color="auto"/>
              <w:left w:val="nil"/>
              <w:bottom w:val="single" w:sz="4" w:space="0" w:color="auto"/>
              <w:right w:val="single" w:sz="4" w:space="0" w:color="auto"/>
            </w:tcBorders>
            <w:shd w:val="clear" w:color="000000" w:fill="75923C"/>
            <w:noWrap/>
            <w:vAlign w:val="bottom"/>
            <w:hideMark/>
          </w:tcPr>
          <w:p w14:paraId="162B101A" w14:textId="77777777" w:rsidR="008855BA" w:rsidRPr="00865E34" w:rsidRDefault="008855BA" w:rsidP="00AF67E7">
            <w:pPr>
              <w:widowControl/>
              <w:autoSpaceDE/>
              <w:autoSpaceDN/>
              <w:adjustRightInd/>
              <w:jc w:val="center"/>
              <w:rPr>
                <w:rFonts w:ascii="Arial" w:hAnsi="Arial" w:cs="Arial"/>
                <w:b/>
                <w:bCs/>
                <w:sz w:val="20"/>
                <w:szCs w:val="20"/>
                <w:lang w:val="es-ES_tradnl" w:eastAsia="es-MX"/>
              </w:rPr>
            </w:pPr>
            <w:r w:rsidRPr="00865E34">
              <w:rPr>
                <w:rFonts w:ascii="Arial" w:hAnsi="Arial" w:cs="Arial"/>
                <w:b/>
                <w:bCs/>
                <w:sz w:val="20"/>
                <w:szCs w:val="20"/>
                <w:lang w:val="es-ES_tradnl" w:eastAsia="es-MX"/>
              </w:rPr>
              <w:t>Subestación y cuarto de máquinas</w:t>
            </w:r>
            <w:r>
              <w:rPr>
                <w:rFonts w:ascii="Arial" w:hAnsi="Arial" w:cs="Arial"/>
                <w:b/>
                <w:bCs/>
                <w:sz w:val="20"/>
                <w:szCs w:val="20"/>
                <w:lang w:val="es-ES_tradnl" w:eastAsia="es-MX"/>
              </w:rPr>
              <w:t xml:space="preserve"> edificio L</w:t>
            </w:r>
          </w:p>
        </w:tc>
        <w:tc>
          <w:tcPr>
            <w:tcW w:w="2088" w:type="dxa"/>
            <w:tcBorders>
              <w:top w:val="single" w:sz="4" w:space="0" w:color="auto"/>
              <w:left w:val="nil"/>
              <w:bottom w:val="single" w:sz="4" w:space="0" w:color="auto"/>
              <w:right w:val="single" w:sz="4" w:space="0" w:color="auto"/>
            </w:tcBorders>
            <w:shd w:val="clear" w:color="000000" w:fill="75923C"/>
            <w:vAlign w:val="bottom"/>
          </w:tcPr>
          <w:p w14:paraId="0D1568D9" w14:textId="77777777" w:rsidR="008855BA" w:rsidRDefault="008855BA" w:rsidP="00AF67E7">
            <w:pPr>
              <w:widowControl/>
              <w:autoSpaceDE/>
              <w:autoSpaceDN/>
              <w:adjustRightInd/>
              <w:jc w:val="center"/>
              <w:rPr>
                <w:rFonts w:ascii="Arial" w:hAnsi="Arial" w:cs="Arial"/>
                <w:b/>
                <w:bCs/>
                <w:sz w:val="20"/>
                <w:szCs w:val="20"/>
                <w:lang w:val="es-ES_tradnl" w:eastAsia="es-MX"/>
              </w:rPr>
            </w:pPr>
            <w:r w:rsidRPr="00865E34">
              <w:rPr>
                <w:rFonts w:ascii="Arial" w:hAnsi="Arial" w:cs="Arial"/>
                <w:b/>
                <w:bCs/>
                <w:sz w:val="20"/>
                <w:szCs w:val="20"/>
                <w:lang w:val="es-ES_tradnl" w:eastAsia="es-MX"/>
              </w:rPr>
              <w:t>Totales</w:t>
            </w:r>
          </w:p>
          <w:p w14:paraId="0964178A" w14:textId="77777777" w:rsidR="008855BA" w:rsidRDefault="008855BA" w:rsidP="00AF67E7">
            <w:pPr>
              <w:widowControl/>
              <w:autoSpaceDE/>
              <w:autoSpaceDN/>
              <w:adjustRightInd/>
              <w:jc w:val="center"/>
              <w:rPr>
                <w:rFonts w:ascii="Arial" w:hAnsi="Arial" w:cs="Arial"/>
                <w:b/>
                <w:bCs/>
                <w:sz w:val="20"/>
                <w:szCs w:val="20"/>
                <w:lang w:val="es-ES_tradnl" w:eastAsia="es-MX"/>
              </w:rPr>
            </w:pPr>
          </w:p>
          <w:p w14:paraId="5FE7C047" w14:textId="77777777" w:rsidR="008855BA" w:rsidRPr="00865E34" w:rsidRDefault="008855BA" w:rsidP="00AF67E7">
            <w:pPr>
              <w:widowControl/>
              <w:autoSpaceDE/>
              <w:autoSpaceDN/>
              <w:adjustRightInd/>
              <w:jc w:val="center"/>
              <w:rPr>
                <w:rFonts w:ascii="Arial" w:hAnsi="Arial" w:cs="Arial"/>
                <w:b/>
                <w:bCs/>
                <w:sz w:val="20"/>
                <w:szCs w:val="20"/>
                <w:lang w:val="es-ES_tradnl" w:eastAsia="es-MX"/>
              </w:rPr>
            </w:pPr>
          </w:p>
        </w:tc>
      </w:tr>
      <w:tr w:rsidR="008855BA" w:rsidRPr="00865E34" w14:paraId="6329C361" w14:textId="77777777" w:rsidTr="00BF5405">
        <w:trPr>
          <w:trHeight w:val="315"/>
        </w:trPr>
        <w:tc>
          <w:tcPr>
            <w:tcW w:w="3500" w:type="dxa"/>
            <w:tcBorders>
              <w:top w:val="nil"/>
              <w:left w:val="single" w:sz="8" w:space="0" w:color="auto"/>
              <w:bottom w:val="single" w:sz="8" w:space="0" w:color="auto"/>
              <w:right w:val="single" w:sz="8" w:space="0" w:color="auto"/>
            </w:tcBorders>
            <w:shd w:val="clear" w:color="000000" w:fill="D7E4BC"/>
            <w:vAlign w:val="bottom"/>
            <w:hideMark/>
          </w:tcPr>
          <w:p w14:paraId="18E51401" w14:textId="77777777" w:rsidR="008855BA" w:rsidRPr="00865E34" w:rsidRDefault="008855BA" w:rsidP="00AF67E7">
            <w:pPr>
              <w:widowControl/>
              <w:autoSpaceDE/>
              <w:autoSpaceDN/>
              <w:adjustRightInd/>
              <w:jc w:val="center"/>
              <w:rPr>
                <w:rFonts w:ascii="Arial" w:hAnsi="Arial" w:cs="Arial"/>
                <w:bCs/>
                <w:color w:val="000000"/>
                <w:sz w:val="20"/>
                <w:szCs w:val="20"/>
                <w:lang w:val="es-ES_tradnl" w:eastAsia="es-MX"/>
              </w:rPr>
            </w:pPr>
            <w:r w:rsidRPr="00865E34">
              <w:rPr>
                <w:rFonts w:ascii="Arial" w:hAnsi="Arial" w:cs="Arial"/>
                <w:bCs/>
                <w:color w:val="000000"/>
                <w:sz w:val="20"/>
                <w:szCs w:val="20"/>
                <w:lang w:val="es-ES_tradnl" w:eastAsia="es-MX"/>
              </w:rPr>
              <w:t>Salidas de voz FTP categoría 6A</w:t>
            </w:r>
          </w:p>
        </w:tc>
        <w:tc>
          <w:tcPr>
            <w:tcW w:w="1200" w:type="dxa"/>
            <w:tcBorders>
              <w:top w:val="nil"/>
              <w:left w:val="nil"/>
              <w:bottom w:val="single" w:sz="8" w:space="0" w:color="auto"/>
              <w:right w:val="single" w:sz="8" w:space="0" w:color="auto"/>
            </w:tcBorders>
            <w:shd w:val="clear" w:color="000000" w:fill="D7E4BC"/>
            <w:vAlign w:val="bottom"/>
            <w:hideMark/>
          </w:tcPr>
          <w:p w14:paraId="273D2496" w14:textId="77777777" w:rsidR="008855BA" w:rsidRPr="00865E34" w:rsidRDefault="008855BA" w:rsidP="00AF67E7">
            <w:pPr>
              <w:widowControl/>
              <w:autoSpaceDE/>
              <w:autoSpaceDN/>
              <w:adjustRightInd/>
              <w:jc w:val="center"/>
              <w:rPr>
                <w:rFonts w:ascii="Arial" w:hAnsi="Arial" w:cs="Arial"/>
                <w:bCs/>
                <w:color w:val="000000"/>
                <w:sz w:val="20"/>
                <w:szCs w:val="20"/>
                <w:lang w:val="es-ES_tradnl" w:eastAsia="es-MX"/>
              </w:rPr>
            </w:pPr>
            <w:r w:rsidRPr="00865E34">
              <w:rPr>
                <w:rFonts w:ascii="Arial" w:hAnsi="Arial" w:cs="Arial"/>
                <w:bCs/>
                <w:color w:val="000000"/>
                <w:sz w:val="20"/>
                <w:szCs w:val="20"/>
                <w:lang w:val="es-ES_tradnl" w:eastAsia="es-MX"/>
              </w:rPr>
              <w:t>71</w:t>
            </w:r>
          </w:p>
        </w:tc>
        <w:tc>
          <w:tcPr>
            <w:tcW w:w="1397" w:type="dxa"/>
            <w:tcBorders>
              <w:top w:val="nil"/>
              <w:left w:val="nil"/>
              <w:bottom w:val="single" w:sz="8" w:space="0" w:color="auto"/>
              <w:right w:val="single" w:sz="8" w:space="0" w:color="auto"/>
            </w:tcBorders>
            <w:shd w:val="clear" w:color="000000" w:fill="D7E4BC"/>
            <w:vAlign w:val="bottom"/>
            <w:hideMark/>
          </w:tcPr>
          <w:p w14:paraId="6FB14723" w14:textId="732CFA15" w:rsidR="008855BA" w:rsidRPr="00865E34" w:rsidRDefault="004B0A35" w:rsidP="00AF67E7">
            <w:pPr>
              <w:widowControl/>
              <w:autoSpaceDE/>
              <w:autoSpaceDN/>
              <w:adjustRightInd/>
              <w:jc w:val="center"/>
              <w:rPr>
                <w:rFonts w:ascii="Arial" w:hAnsi="Arial" w:cs="Arial"/>
                <w:bCs/>
                <w:color w:val="000000"/>
                <w:sz w:val="20"/>
                <w:szCs w:val="20"/>
                <w:lang w:val="es-ES_tradnl" w:eastAsia="es-MX"/>
              </w:rPr>
            </w:pPr>
            <w:r>
              <w:rPr>
                <w:rFonts w:ascii="Arial" w:hAnsi="Arial" w:cs="Arial"/>
                <w:bCs/>
                <w:color w:val="000000"/>
                <w:sz w:val="20"/>
                <w:szCs w:val="20"/>
                <w:lang w:val="es-ES_tradnl" w:eastAsia="es-MX"/>
              </w:rPr>
              <w:t>48</w:t>
            </w:r>
          </w:p>
        </w:tc>
        <w:tc>
          <w:tcPr>
            <w:tcW w:w="1449" w:type="dxa"/>
            <w:tcBorders>
              <w:top w:val="nil"/>
              <w:left w:val="nil"/>
              <w:bottom w:val="single" w:sz="8" w:space="0" w:color="auto"/>
              <w:right w:val="single" w:sz="8" w:space="0" w:color="auto"/>
            </w:tcBorders>
            <w:shd w:val="clear" w:color="000000" w:fill="D7E4BC"/>
            <w:vAlign w:val="bottom"/>
            <w:hideMark/>
          </w:tcPr>
          <w:p w14:paraId="7F02EFD7" w14:textId="77777777" w:rsidR="008855BA" w:rsidRPr="00865E34" w:rsidRDefault="008855BA" w:rsidP="00AF67E7">
            <w:pPr>
              <w:widowControl/>
              <w:autoSpaceDE/>
              <w:autoSpaceDN/>
              <w:adjustRightInd/>
              <w:jc w:val="center"/>
              <w:rPr>
                <w:rFonts w:ascii="Arial" w:hAnsi="Arial" w:cs="Arial"/>
                <w:bCs/>
                <w:color w:val="000000"/>
                <w:sz w:val="20"/>
                <w:szCs w:val="20"/>
                <w:lang w:val="es-ES_tradnl" w:eastAsia="es-MX"/>
              </w:rPr>
            </w:pPr>
            <w:r w:rsidRPr="00865E34">
              <w:rPr>
                <w:rFonts w:ascii="Arial" w:hAnsi="Arial" w:cs="Arial"/>
                <w:bCs/>
                <w:color w:val="000000"/>
                <w:sz w:val="20"/>
                <w:szCs w:val="20"/>
                <w:lang w:val="es-ES_tradnl" w:eastAsia="es-MX"/>
              </w:rPr>
              <w:t>0</w:t>
            </w:r>
          </w:p>
        </w:tc>
        <w:tc>
          <w:tcPr>
            <w:tcW w:w="2088" w:type="dxa"/>
            <w:tcBorders>
              <w:top w:val="nil"/>
              <w:left w:val="nil"/>
              <w:bottom w:val="single" w:sz="8" w:space="0" w:color="auto"/>
              <w:right w:val="single" w:sz="8" w:space="0" w:color="auto"/>
            </w:tcBorders>
            <w:shd w:val="clear" w:color="000000" w:fill="D7E4BC"/>
            <w:vAlign w:val="bottom"/>
          </w:tcPr>
          <w:p w14:paraId="2EB7FB20" w14:textId="63D8F95E" w:rsidR="008855BA" w:rsidRPr="00865E34" w:rsidRDefault="008855BA" w:rsidP="00AF67E7">
            <w:pPr>
              <w:widowControl/>
              <w:autoSpaceDE/>
              <w:autoSpaceDN/>
              <w:adjustRightInd/>
              <w:jc w:val="center"/>
              <w:rPr>
                <w:rFonts w:ascii="Arial" w:hAnsi="Arial" w:cs="Arial"/>
                <w:bCs/>
                <w:color w:val="000000"/>
                <w:sz w:val="20"/>
                <w:szCs w:val="20"/>
                <w:lang w:val="es-ES_tradnl" w:eastAsia="es-MX"/>
              </w:rPr>
            </w:pPr>
            <w:r w:rsidRPr="00865E34">
              <w:rPr>
                <w:rFonts w:ascii="Arial" w:hAnsi="Arial" w:cs="Arial"/>
                <w:bCs/>
                <w:color w:val="000000"/>
                <w:sz w:val="20"/>
                <w:szCs w:val="20"/>
                <w:lang w:val="es-ES_tradnl" w:eastAsia="es-MX"/>
              </w:rPr>
              <w:t>1</w:t>
            </w:r>
            <w:r w:rsidR="004B0A35">
              <w:rPr>
                <w:rFonts w:ascii="Arial" w:hAnsi="Arial" w:cs="Arial"/>
                <w:bCs/>
                <w:color w:val="000000"/>
                <w:sz w:val="20"/>
                <w:szCs w:val="20"/>
                <w:lang w:val="es-ES_tradnl" w:eastAsia="es-MX"/>
              </w:rPr>
              <w:t>19</w:t>
            </w:r>
          </w:p>
        </w:tc>
      </w:tr>
      <w:tr w:rsidR="008855BA" w:rsidRPr="00865E34" w14:paraId="6EE154CC" w14:textId="77777777" w:rsidTr="00BF5405">
        <w:trPr>
          <w:trHeight w:val="345"/>
        </w:trPr>
        <w:tc>
          <w:tcPr>
            <w:tcW w:w="3500" w:type="dxa"/>
            <w:tcBorders>
              <w:top w:val="nil"/>
              <w:left w:val="single" w:sz="8" w:space="0" w:color="auto"/>
              <w:bottom w:val="single" w:sz="8" w:space="0" w:color="auto"/>
              <w:right w:val="single" w:sz="8" w:space="0" w:color="auto"/>
            </w:tcBorders>
            <w:shd w:val="clear" w:color="auto" w:fill="auto"/>
            <w:vAlign w:val="bottom"/>
            <w:hideMark/>
          </w:tcPr>
          <w:p w14:paraId="54394863" w14:textId="77777777" w:rsidR="008855BA" w:rsidRPr="00865E34" w:rsidRDefault="008855BA" w:rsidP="00AF67E7">
            <w:pPr>
              <w:widowControl/>
              <w:autoSpaceDE/>
              <w:autoSpaceDN/>
              <w:adjustRightInd/>
              <w:jc w:val="center"/>
              <w:rPr>
                <w:rFonts w:ascii="Arial" w:hAnsi="Arial" w:cs="Arial"/>
                <w:bCs/>
                <w:color w:val="000000"/>
                <w:sz w:val="20"/>
                <w:szCs w:val="20"/>
                <w:lang w:val="es-ES_tradnl" w:eastAsia="es-MX"/>
              </w:rPr>
            </w:pPr>
            <w:r w:rsidRPr="00865E34">
              <w:rPr>
                <w:rFonts w:ascii="Arial" w:hAnsi="Arial" w:cs="Arial"/>
                <w:bCs/>
                <w:color w:val="000000"/>
                <w:sz w:val="20"/>
                <w:szCs w:val="20"/>
                <w:lang w:val="es-ES_tradnl" w:eastAsia="es-MX"/>
              </w:rPr>
              <w:t>Salidas de datos FTP categoría 6A</w:t>
            </w:r>
          </w:p>
        </w:tc>
        <w:tc>
          <w:tcPr>
            <w:tcW w:w="1200" w:type="dxa"/>
            <w:tcBorders>
              <w:top w:val="nil"/>
              <w:left w:val="nil"/>
              <w:bottom w:val="single" w:sz="8" w:space="0" w:color="auto"/>
              <w:right w:val="single" w:sz="8" w:space="0" w:color="auto"/>
            </w:tcBorders>
            <w:shd w:val="clear" w:color="auto" w:fill="auto"/>
            <w:vAlign w:val="bottom"/>
            <w:hideMark/>
          </w:tcPr>
          <w:p w14:paraId="349AEA3D" w14:textId="0AB4B52C" w:rsidR="008855BA" w:rsidRPr="00865E34" w:rsidRDefault="008855BA" w:rsidP="00AF67E7">
            <w:pPr>
              <w:widowControl/>
              <w:autoSpaceDE/>
              <w:autoSpaceDN/>
              <w:adjustRightInd/>
              <w:jc w:val="center"/>
              <w:rPr>
                <w:rFonts w:ascii="Arial" w:hAnsi="Arial" w:cs="Arial"/>
                <w:bCs/>
                <w:color w:val="000000"/>
                <w:sz w:val="20"/>
                <w:szCs w:val="20"/>
                <w:lang w:val="es-ES_tradnl" w:eastAsia="es-MX"/>
              </w:rPr>
            </w:pPr>
            <w:r w:rsidRPr="00865E34">
              <w:rPr>
                <w:rFonts w:ascii="Arial" w:hAnsi="Arial" w:cs="Arial"/>
                <w:bCs/>
                <w:color w:val="000000"/>
                <w:sz w:val="20"/>
                <w:szCs w:val="20"/>
                <w:lang w:val="es-ES_tradnl" w:eastAsia="es-MX"/>
              </w:rPr>
              <w:t>11</w:t>
            </w:r>
            <w:r w:rsidR="00392E95">
              <w:rPr>
                <w:rFonts w:ascii="Arial" w:hAnsi="Arial" w:cs="Arial"/>
                <w:bCs/>
                <w:color w:val="000000"/>
                <w:sz w:val="20"/>
                <w:szCs w:val="20"/>
                <w:lang w:val="es-ES_tradnl" w:eastAsia="es-MX"/>
              </w:rPr>
              <w:t>2</w:t>
            </w:r>
          </w:p>
        </w:tc>
        <w:tc>
          <w:tcPr>
            <w:tcW w:w="1397" w:type="dxa"/>
            <w:tcBorders>
              <w:top w:val="nil"/>
              <w:left w:val="nil"/>
              <w:bottom w:val="single" w:sz="8" w:space="0" w:color="auto"/>
              <w:right w:val="single" w:sz="8" w:space="0" w:color="auto"/>
            </w:tcBorders>
            <w:shd w:val="clear" w:color="auto" w:fill="auto"/>
            <w:vAlign w:val="bottom"/>
            <w:hideMark/>
          </w:tcPr>
          <w:p w14:paraId="3618EBB2" w14:textId="7A76A5A5" w:rsidR="008855BA" w:rsidRPr="00865E34" w:rsidRDefault="008855BA" w:rsidP="00AF67E7">
            <w:pPr>
              <w:widowControl/>
              <w:autoSpaceDE/>
              <w:autoSpaceDN/>
              <w:adjustRightInd/>
              <w:jc w:val="center"/>
              <w:rPr>
                <w:rFonts w:ascii="Arial" w:hAnsi="Arial" w:cs="Arial"/>
                <w:bCs/>
                <w:color w:val="000000"/>
                <w:sz w:val="20"/>
                <w:szCs w:val="20"/>
                <w:lang w:val="es-ES_tradnl" w:eastAsia="es-MX"/>
              </w:rPr>
            </w:pPr>
            <w:r>
              <w:rPr>
                <w:rFonts w:ascii="Arial" w:hAnsi="Arial" w:cs="Arial"/>
                <w:bCs/>
                <w:color w:val="000000" w:themeColor="text1"/>
                <w:sz w:val="20"/>
                <w:szCs w:val="20"/>
                <w:lang w:val="es-ES_tradnl" w:eastAsia="es-MX"/>
              </w:rPr>
              <w:t>6</w:t>
            </w:r>
            <w:r w:rsidR="004B0A35">
              <w:rPr>
                <w:rFonts w:ascii="Arial" w:hAnsi="Arial" w:cs="Arial"/>
                <w:bCs/>
                <w:color w:val="000000" w:themeColor="text1"/>
                <w:sz w:val="20"/>
                <w:szCs w:val="20"/>
                <w:lang w:val="es-ES_tradnl" w:eastAsia="es-MX"/>
              </w:rPr>
              <w:t>3</w:t>
            </w:r>
          </w:p>
        </w:tc>
        <w:tc>
          <w:tcPr>
            <w:tcW w:w="1449" w:type="dxa"/>
            <w:tcBorders>
              <w:top w:val="nil"/>
              <w:left w:val="nil"/>
              <w:bottom w:val="single" w:sz="8" w:space="0" w:color="auto"/>
              <w:right w:val="single" w:sz="8" w:space="0" w:color="auto"/>
            </w:tcBorders>
            <w:shd w:val="clear" w:color="000000" w:fill="FFFFFF"/>
            <w:vAlign w:val="bottom"/>
            <w:hideMark/>
          </w:tcPr>
          <w:p w14:paraId="7516D4B7" w14:textId="77777777" w:rsidR="008855BA" w:rsidRPr="00865E34" w:rsidRDefault="008855BA" w:rsidP="00AF67E7">
            <w:pPr>
              <w:widowControl/>
              <w:autoSpaceDE/>
              <w:autoSpaceDN/>
              <w:adjustRightInd/>
              <w:jc w:val="center"/>
              <w:rPr>
                <w:rFonts w:ascii="Arial" w:hAnsi="Arial" w:cs="Arial"/>
                <w:bCs/>
                <w:color w:val="000000"/>
                <w:sz w:val="20"/>
                <w:szCs w:val="20"/>
                <w:lang w:val="es-ES_tradnl" w:eastAsia="es-MX"/>
              </w:rPr>
            </w:pPr>
            <w:r w:rsidRPr="00865E34">
              <w:rPr>
                <w:rFonts w:ascii="Arial" w:hAnsi="Arial" w:cs="Arial"/>
                <w:bCs/>
                <w:color w:val="000000"/>
                <w:sz w:val="20"/>
                <w:szCs w:val="20"/>
                <w:lang w:val="es-ES_tradnl" w:eastAsia="es-MX"/>
              </w:rPr>
              <w:t>0</w:t>
            </w:r>
          </w:p>
        </w:tc>
        <w:tc>
          <w:tcPr>
            <w:tcW w:w="2088" w:type="dxa"/>
            <w:tcBorders>
              <w:top w:val="nil"/>
              <w:left w:val="nil"/>
              <w:bottom w:val="single" w:sz="8" w:space="0" w:color="auto"/>
              <w:right w:val="single" w:sz="8" w:space="0" w:color="auto"/>
            </w:tcBorders>
            <w:shd w:val="clear" w:color="000000" w:fill="FFFFFF"/>
            <w:vAlign w:val="bottom"/>
          </w:tcPr>
          <w:p w14:paraId="07EB7482" w14:textId="50F66073" w:rsidR="008855BA" w:rsidRPr="00865E34" w:rsidRDefault="008855BA" w:rsidP="00AF67E7">
            <w:pPr>
              <w:widowControl/>
              <w:autoSpaceDE/>
              <w:autoSpaceDN/>
              <w:adjustRightInd/>
              <w:jc w:val="center"/>
              <w:rPr>
                <w:rFonts w:ascii="Arial" w:hAnsi="Arial" w:cs="Arial"/>
                <w:bCs/>
                <w:color w:val="000000"/>
                <w:sz w:val="20"/>
                <w:szCs w:val="20"/>
                <w:lang w:val="es-ES_tradnl" w:eastAsia="es-MX"/>
              </w:rPr>
            </w:pPr>
            <w:r w:rsidRPr="00C72C8E">
              <w:rPr>
                <w:rFonts w:ascii="Arial" w:hAnsi="Arial" w:cs="Arial"/>
                <w:bCs/>
                <w:color w:val="000000" w:themeColor="text1"/>
                <w:sz w:val="20"/>
                <w:szCs w:val="20"/>
                <w:lang w:val="es-ES_tradnl" w:eastAsia="es-MX"/>
              </w:rPr>
              <w:t>1</w:t>
            </w:r>
            <w:r>
              <w:rPr>
                <w:rFonts w:ascii="Arial" w:hAnsi="Arial" w:cs="Arial"/>
                <w:bCs/>
                <w:color w:val="000000" w:themeColor="text1"/>
                <w:sz w:val="20"/>
                <w:szCs w:val="20"/>
                <w:lang w:val="es-ES_tradnl" w:eastAsia="es-MX"/>
              </w:rPr>
              <w:t>7</w:t>
            </w:r>
            <w:r w:rsidR="004B0A35">
              <w:rPr>
                <w:rFonts w:ascii="Arial" w:hAnsi="Arial" w:cs="Arial"/>
                <w:bCs/>
                <w:color w:val="000000" w:themeColor="text1"/>
                <w:sz w:val="20"/>
                <w:szCs w:val="20"/>
                <w:lang w:val="es-ES_tradnl" w:eastAsia="es-MX"/>
              </w:rPr>
              <w:t>5</w:t>
            </w:r>
          </w:p>
        </w:tc>
      </w:tr>
      <w:tr w:rsidR="008855BA" w:rsidRPr="00865E34" w14:paraId="7E13EED4" w14:textId="77777777" w:rsidTr="00BF5405">
        <w:trPr>
          <w:trHeight w:val="315"/>
        </w:trPr>
        <w:tc>
          <w:tcPr>
            <w:tcW w:w="3500" w:type="dxa"/>
            <w:tcBorders>
              <w:top w:val="nil"/>
              <w:left w:val="single" w:sz="8" w:space="0" w:color="auto"/>
              <w:bottom w:val="single" w:sz="8" w:space="0" w:color="auto"/>
              <w:right w:val="single" w:sz="8" w:space="0" w:color="auto"/>
            </w:tcBorders>
            <w:shd w:val="clear" w:color="auto" w:fill="D6E3BC" w:themeFill="accent3" w:themeFillTint="66"/>
            <w:vAlign w:val="center"/>
            <w:hideMark/>
          </w:tcPr>
          <w:p w14:paraId="557F1171" w14:textId="77777777" w:rsidR="008855BA" w:rsidRPr="00865E34" w:rsidRDefault="008855BA" w:rsidP="00AF67E7">
            <w:pPr>
              <w:widowControl/>
              <w:autoSpaceDE/>
              <w:autoSpaceDN/>
              <w:adjustRightInd/>
              <w:jc w:val="center"/>
              <w:rPr>
                <w:rFonts w:ascii="Arial" w:hAnsi="Arial" w:cs="Arial"/>
                <w:sz w:val="18"/>
                <w:szCs w:val="18"/>
                <w:lang w:val="es-ES_tradnl" w:eastAsia="es-MX"/>
              </w:rPr>
            </w:pPr>
            <w:r w:rsidRPr="00865E34">
              <w:rPr>
                <w:rFonts w:ascii="Arial" w:hAnsi="Arial" w:cs="Arial"/>
                <w:sz w:val="18"/>
                <w:szCs w:val="18"/>
                <w:lang w:val="es-ES_tradnl" w:eastAsia="es-MX"/>
              </w:rPr>
              <w:t>Cable  cat 6 externo Voz</w:t>
            </w:r>
          </w:p>
        </w:tc>
        <w:tc>
          <w:tcPr>
            <w:tcW w:w="1200" w:type="dxa"/>
            <w:tcBorders>
              <w:top w:val="nil"/>
              <w:left w:val="nil"/>
              <w:bottom w:val="single" w:sz="8" w:space="0" w:color="auto"/>
              <w:right w:val="single" w:sz="8" w:space="0" w:color="auto"/>
            </w:tcBorders>
            <w:shd w:val="clear" w:color="auto" w:fill="D6E3BC" w:themeFill="accent3" w:themeFillTint="66"/>
            <w:vAlign w:val="center"/>
            <w:hideMark/>
          </w:tcPr>
          <w:p w14:paraId="06CCF54B" w14:textId="77777777" w:rsidR="008855BA" w:rsidRPr="00865E34" w:rsidRDefault="008855BA" w:rsidP="00AF67E7">
            <w:pPr>
              <w:widowControl/>
              <w:autoSpaceDE/>
              <w:autoSpaceDN/>
              <w:adjustRightInd/>
              <w:jc w:val="center"/>
              <w:rPr>
                <w:rFonts w:ascii="Arial" w:hAnsi="Arial" w:cs="Arial"/>
                <w:sz w:val="18"/>
                <w:szCs w:val="18"/>
                <w:lang w:val="es-ES_tradnl" w:eastAsia="es-MX"/>
              </w:rPr>
            </w:pPr>
            <w:r w:rsidRPr="00865E34">
              <w:rPr>
                <w:rFonts w:ascii="Arial" w:hAnsi="Arial" w:cs="Arial"/>
                <w:sz w:val="18"/>
                <w:szCs w:val="18"/>
                <w:lang w:val="es-ES_tradnl" w:eastAsia="es-MX"/>
              </w:rPr>
              <w:t>0</w:t>
            </w:r>
          </w:p>
        </w:tc>
        <w:tc>
          <w:tcPr>
            <w:tcW w:w="1397" w:type="dxa"/>
            <w:tcBorders>
              <w:top w:val="nil"/>
              <w:left w:val="nil"/>
              <w:bottom w:val="single" w:sz="8" w:space="0" w:color="auto"/>
              <w:right w:val="single" w:sz="8" w:space="0" w:color="auto"/>
            </w:tcBorders>
            <w:shd w:val="clear" w:color="auto" w:fill="D6E3BC" w:themeFill="accent3" w:themeFillTint="66"/>
            <w:vAlign w:val="center"/>
            <w:hideMark/>
          </w:tcPr>
          <w:p w14:paraId="7FEAFE88" w14:textId="77777777" w:rsidR="008855BA" w:rsidRPr="00865E34" w:rsidRDefault="008855BA" w:rsidP="00AF67E7">
            <w:pPr>
              <w:widowControl/>
              <w:autoSpaceDE/>
              <w:autoSpaceDN/>
              <w:adjustRightInd/>
              <w:jc w:val="center"/>
              <w:rPr>
                <w:rFonts w:ascii="Arial" w:hAnsi="Arial" w:cs="Arial"/>
                <w:sz w:val="18"/>
                <w:szCs w:val="18"/>
                <w:lang w:val="es-ES_tradnl" w:eastAsia="es-MX"/>
              </w:rPr>
            </w:pPr>
            <w:r w:rsidRPr="00865E34">
              <w:rPr>
                <w:rFonts w:ascii="Arial" w:hAnsi="Arial" w:cs="Arial"/>
                <w:sz w:val="18"/>
                <w:szCs w:val="18"/>
                <w:lang w:val="es-ES_tradnl" w:eastAsia="es-MX"/>
              </w:rPr>
              <w:t>0</w:t>
            </w:r>
          </w:p>
        </w:tc>
        <w:tc>
          <w:tcPr>
            <w:tcW w:w="1449" w:type="dxa"/>
            <w:tcBorders>
              <w:top w:val="nil"/>
              <w:left w:val="nil"/>
              <w:bottom w:val="single" w:sz="8" w:space="0" w:color="auto"/>
              <w:right w:val="single" w:sz="8" w:space="0" w:color="auto"/>
            </w:tcBorders>
            <w:shd w:val="clear" w:color="auto" w:fill="D6E3BC" w:themeFill="accent3" w:themeFillTint="66"/>
            <w:vAlign w:val="center"/>
            <w:hideMark/>
          </w:tcPr>
          <w:p w14:paraId="7533A1C3" w14:textId="77777777" w:rsidR="008855BA" w:rsidRPr="00865E34" w:rsidRDefault="008855BA" w:rsidP="00AF67E7">
            <w:pPr>
              <w:widowControl/>
              <w:autoSpaceDE/>
              <w:autoSpaceDN/>
              <w:adjustRightInd/>
              <w:jc w:val="center"/>
              <w:rPr>
                <w:rFonts w:ascii="Arial" w:hAnsi="Arial" w:cs="Arial"/>
                <w:sz w:val="18"/>
                <w:szCs w:val="18"/>
                <w:lang w:val="es-ES_tradnl" w:eastAsia="es-MX"/>
              </w:rPr>
            </w:pPr>
            <w:r w:rsidRPr="00865E34">
              <w:rPr>
                <w:rFonts w:ascii="Arial" w:hAnsi="Arial" w:cs="Arial"/>
                <w:sz w:val="18"/>
                <w:szCs w:val="18"/>
                <w:lang w:val="es-ES_tradnl" w:eastAsia="es-MX"/>
              </w:rPr>
              <w:t>5</w:t>
            </w:r>
          </w:p>
        </w:tc>
        <w:tc>
          <w:tcPr>
            <w:tcW w:w="2088" w:type="dxa"/>
            <w:tcBorders>
              <w:top w:val="nil"/>
              <w:left w:val="nil"/>
              <w:bottom w:val="single" w:sz="8" w:space="0" w:color="auto"/>
              <w:right w:val="single" w:sz="8" w:space="0" w:color="auto"/>
            </w:tcBorders>
            <w:shd w:val="clear" w:color="auto" w:fill="D6E3BC" w:themeFill="accent3" w:themeFillTint="66"/>
            <w:vAlign w:val="center"/>
          </w:tcPr>
          <w:p w14:paraId="58D1A781" w14:textId="77777777" w:rsidR="008855BA" w:rsidRPr="00865E34" w:rsidRDefault="008855BA" w:rsidP="00AF67E7">
            <w:pPr>
              <w:widowControl/>
              <w:autoSpaceDE/>
              <w:autoSpaceDN/>
              <w:adjustRightInd/>
              <w:jc w:val="center"/>
              <w:rPr>
                <w:rFonts w:ascii="Arial" w:hAnsi="Arial" w:cs="Arial"/>
                <w:sz w:val="18"/>
                <w:szCs w:val="18"/>
                <w:lang w:val="es-ES_tradnl" w:eastAsia="es-MX"/>
              </w:rPr>
            </w:pPr>
            <w:r w:rsidRPr="00865E34">
              <w:rPr>
                <w:rFonts w:ascii="Arial" w:hAnsi="Arial" w:cs="Arial"/>
                <w:sz w:val="18"/>
                <w:szCs w:val="18"/>
                <w:lang w:val="es-ES_tradnl" w:eastAsia="es-MX"/>
              </w:rPr>
              <w:t>5</w:t>
            </w:r>
          </w:p>
        </w:tc>
      </w:tr>
      <w:tr w:rsidR="008855BA" w:rsidRPr="00865E34" w14:paraId="3C053662" w14:textId="77777777" w:rsidTr="00BF5405">
        <w:trPr>
          <w:trHeight w:val="315"/>
        </w:trPr>
        <w:tc>
          <w:tcPr>
            <w:tcW w:w="3500" w:type="dxa"/>
            <w:tcBorders>
              <w:top w:val="nil"/>
              <w:left w:val="single" w:sz="8" w:space="0" w:color="auto"/>
              <w:bottom w:val="single" w:sz="8" w:space="0" w:color="auto"/>
              <w:right w:val="single" w:sz="8" w:space="0" w:color="auto"/>
            </w:tcBorders>
            <w:shd w:val="clear" w:color="000000" w:fill="FFFFFF"/>
            <w:vAlign w:val="bottom"/>
            <w:hideMark/>
          </w:tcPr>
          <w:p w14:paraId="5DBE3B97" w14:textId="77777777" w:rsidR="008855BA" w:rsidRPr="00865E34" w:rsidRDefault="008855BA" w:rsidP="00AF67E7">
            <w:pPr>
              <w:widowControl/>
              <w:autoSpaceDE/>
              <w:autoSpaceDN/>
              <w:adjustRightInd/>
              <w:jc w:val="center"/>
              <w:rPr>
                <w:rFonts w:ascii="Arial" w:hAnsi="Arial" w:cs="Arial"/>
                <w:bCs/>
                <w:color w:val="000000"/>
                <w:sz w:val="20"/>
                <w:szCs w:val="20"/>
                <w:lang w:val="es-ES_tradnl" w:eastAsia="es-MX"/>
              </w:rPr>
            </w:pPr>
            <w:r w:rsidRPr="00865E34">
              <w:rPr>
                <w:rFonts w:ascii="Arial" w:hAnsi="Arial" w:cs="Arial"/>
                <w:bCs/>
                <w:color w:val="000000"/>
                <w:sz w:val="20"/>
                <w:szCs w:val="20"/>
                <w:lang w:val="es-ES_tradnl" w:eastAsia="es-MX"/>
              </w:rPr>
              <w:t>Cable cat 6 externo Datos</w:t>
            </w:r>
          </w:p>
        </w:tc>
        <w:tc>
          <w:tcPr>
            <w:tcW w:w="1200" w:type="dxa"/>
            <w:tcBorders>
              <w:top w:val="nil"/>
              <w:left w:val="nil"/>
              <w:bottom w:val="single" w:sz="8" w:space="0" w:color="auto"/>
              <w:right w:val="single" w:sz="8" w:space="0" w:color="auto"/>
            </w:tcBorders>
            <w:shd w:val="clear" w:color="auto" w:fill="auto"/>
            <w:vAlign w:val="bottom"/>
            <w:hideMark/>
          </w:tcPr>
          <w:p w14:paraId="6601045E" w14:textId="77777777" w:rsidR="008855BA" w:rsidRPr="00865E34" w:rsidRDefault="008855BA" w:rsidP="00AF67E7">
            <w:pPr>
              <w:widowControl/>
              <w:autoSpaceDE/>
              <w:autoSpaceDN/>
              <w:adjustRightInd/>
              <w:jc w:val="center"/>
              <w:rPr>
                <w:rFonts w:ascii="Arial" w:hAnsi="Arial" w:cs="Arial"/>
                <w:bCs/>
                <w:color w:val="000000"/>
                <w:sz w:val="20"/>
                <w:szCs w:val="20"/>
                <w:lang w:val="es-ES_tradnl" w:eastAsia="es-MX"/>
              </w:rPr>
            </w:pPr>
            <w:r w:rsidRPr="00865E34">
              <w:rPr>
                <w:rFonts w:ascii="Arial" w:hAnsi="Arial" w:cs="Arial"/>
                <w:bCs/>
                <w:color w:val="000000"/>
                <w:sz w:val="20"/>
                <w:szCs w:val="20"/>
                <w:lang w:val="es-ES_tradnl" w:eastAsia="es-MX"/>
              </w:rPr>
              <w:t>0</w:t>
            </w:r>
          </w:p>
        </w:tc>
        <w:tc>
          <w:tcPr>
            <w:tcW w:w="1397" w:type="dxa"/>
            <w:tcBorders>
              <w:top w:val="nil"/>
              <w:left w:val="nil"/>
              <w:bottom w:val="single" w:sz="8" w:space="0" w:color="auto"/>
              <w:right w:val="single" w:sz="8" w:space="0" w:color="auto"/>
            </w:tcBorders>
            <w:shd w:val="clear" w:color="auto" w:fill="auto"/>
            <w:vAlign w:val="bottom"/>
            <w:hideMark/>
          </w:tcPr>
          <w:p w14:paraId="5011754C" w14:textId="77777777" w:rsidR="008855BA" w:rsidRPr="00865E34" w:rsidRDefault="008855BA" w:rsidP="00AF67E7">
            <w:pPr>
              <w:widowControl/>
              <w:autoSpaceDE/>
              <w:autoSpaceDN/>
              <w:adjustRightInd/>
              <w:jc w:val="center"/>
              <w:rPr>
                <w:rFonts w:ascii="Arial" w:hAnsi="Arial" w:cs="Arial"/>
                <w:bCs/>
                <w:color w:val="000000"/>
                <w:sz w:val="20"/>
                <w:szCs w:val="20"/>
                <w:lang w:val="es-ES_tradnl" w:eastAsia="es-MX"/>
              </w:rPr>
            </w:pPr>
            <w:r w:rsidRPr="00865E34">
              <w:rPr>
                <w:rFonts w:ascii="Arial" w:hAnsi="Arial" w:cs="Arial"/>
                <w:bCs/>
                <w:color w:val="000000"/>
                <w:sz w:val="20"/>
                <w:szCs w:val="20"/>
                <w:lang w:val="es-ES_tradnl" w:eastAsia="es-MX"/>
              </w:rPr>
              <w:t>0</w:t>
            </w:r>
          </w:p>
        </w:tc>
        <w:tc>
          <w:tcPr>
            <w:tcW w:w="1449" w:type="dxa"/>
            <w:tcBorders>
              <w:top w:val="nil"/>
              <w:left w:val="nil"/>
              <w:bottom w:val="single" w:sz="8" w:space="0" w:color="auto"/>
              <w:right w:val="single" w:sz="8" w:space="0" w:color="auto"/>
            </w:tcBorders>
            <w:shd w:val="clear" w:color="000000" w:fill="FFFFFF"/>
            <w:vAlign w:val="bottom"/>
            <w:hideMark/>
          </w:tcPr>
          <w:p w14:paraId="48CDB4B5" w14:textId="77777777" w:rsidR="008855BA" w:rsidRPr="00865E34" w:rsidRDefault="008855BA" w:rsidP="00AF67E7">
            <w:pPr>
              <w:widowControl/>
              <w:autoSpaceDE/>
              <w:autoSpaceDN/>
              <w:adjustRightInd/>
              <w:jc w:val="center"/>
              <w:rPr>
                <w:rFonts w:ascii="Arial" w:hAnsi="Arial" w:cs="Arial"/>
                <w:bCs/>
                <w:color w:val="000000"/>
                <w:sz w:val="20"/>
                <w:szCs w:val="20"/>
                <w:lang w:val="es-ES_tradnl" w:eastAsia="es-MX"/>
              </w:rPr>
            </w:pPr>
            <w:r w:rsidRPr="00865E34">
              <w:rPr>
                <w:rFonts w:ascii="Arial" w:hAnsi="Arial" w:cs="Arial"/>
                <w:bCs/>
                <w:color w:val="000000"/>
                <w:sz w:val="20"/>
                <w:szCs w:val="20"/>
                <w:lang w:val="es-ES_tradnl" w:eastAsia="es-MX"/>
              </w:rPr>
              <w:t>12</w:t>
            </w:r>
          </w:p>
        </w:tc>
        <w:tc>
          <w:tcPr>
            <w:tcW w:w="2088" w:type="dxa"/>
            <w:tcBorders>
              <w:top w:val="nil"/>
              <w:left w:val="nil"/>
              <w:bottom w:val="single" w:sz="8" w:space="0" w:color="auto"/>
              <w:right w:val="single" w:sz="8" w:space="0" w:color="auto"/>
            </w:tcBorders>
            <w:shd w:val="clear" w:color="000000" w:fill="FFFFFF"/>
            <w:vAlign w:val="bottom"/>
          </w:tcPr>
          <w:p w14:paraId="169A6444" w14:textId="77777777" w:rsidR="008855BA" w:rsidRPr="00865E34" w:rsidRDefault="008855BA" w:rsidP="00AF67E7">
            <w:pPr>
              <w:widowControl/>
              <w:autoSpaceDE/>
              <w:autoSpaceDN/>
              <w:adjustRightInd/>
              <w:jc w:val="center"/>
              <w:rPr>
                <w:rFonts w:ascii="Arial" w:hAnsi="Arial" w:cs="Arial"/>
                <w:bCs/>
                <w:color w:val="000000"/>
                <w:sz w:val="20"/>
                <w:szCs w:val="20"/>
                <w:lang w:val="es-ES_tradnl" w:eastAsia="es-MX"/>
              </w:rPr>
            </w:pPr>
            <w:r w:rsidRPr="00865E34">
              <w:rPr>
                <w:rFonts w:ascii="Arial" w:hAnsi="Arial" w:cs="Arial"/>
                <w:bCs/>
                <w:color w:val="000000"/>
                <w:sz w:val="20"/>
                <w:szCs w:val="20"/>
                <w:lang w:val="es-ES_tradnl" w:eastAsia="es-MX"/>
              </w:rPr>
              <w:t>12</w:t>
            </w:r>
          </w:p>
        </w:tc>
      </w:tr>
      <w:tr w:rsidR="008855BA" w:rsidRPr="00865E34" w14:paraId="13EEE109" w14:textId="77777777" w:rsidTr="00BF5405">
        <w:trPr>
          <w:trHeight w:val="315"/>
        </w:trPr>
        <w:tc>
          <w:tcPr>
            <w:tcW w:w="3500" w:type="dxa"/>
            <w:tcBorders>
              <w:top w:val="nil"/>
              <w:left w:val="single" w:sz="8" w:space="0" w:color="auto"/>
              <w:bottom w:val="nil"/>
              <w:right w:val="single" w:sz="8" w:space="0" w:color="auto"/>
            </w:tcBorders>
            <w:shd w:val="clear" w:color="000000" w:fill="FFFFFF"/>
            <w:vAlign w:val="bottom"/>
            <w:hideMark/>
          </w:tcPr>
          <w:p w14:paraId="2F04117D" w14:textId="77777777" w:rsidR="008855BA" w:rsidRPr="00865E34" w:rsidRDefault="008855BA" w:rsidP="00AF67E7">
            <w:pPr>
              <w:widowControl/>
              <w:autoSpaceDE/>
              <w:autoSpaceDN/>
              <w:adjustRightInd/>
              <w:jc w:val="center"/>
              <w:rPr>
                <w:rFonts w:ascii="Arial" w:hAnsi="Arial" w:cs="Arial"/>
                <w:b/>
                <w:bCs/>
                <w:color w:val="000000"/>
                <w:sz w:val="20"/>
                <w:szCs w:val="20"/>
                <w:lang w:val="es-ES_tradnl" w:eastAsia="es-MX"/>
              </w:rPr>
            </w:pPr>
            <w:r w:rsidRPr="00865E34">
              <w:rPr>
                <w:rFonts w:ascii="Arial" w:hAnsi="Arial" w:cs="Arial"/>
                <w:b/>
                <w:bCs/>
                <w:color w:val="000000"/>
                <w:sz w:val="20"/>
                <w:szCs w:val="20"/>
                <w:lang w:val="es-ES_tradnl" w:eastAsia="es-MX"/>
              </w:rPr>
              <w:t>Totales</w:t>
            </w:r>
          </w:p>
        </w:tc>
        <w:tc>
          <w:tcPr>
            <w:tcW w:w="1200" w:type="dxa"/>
            <w:tcBorders>
              <w:top w:val="nil"/>
              <w:left w:val="nil"/>
              <w:bottom w:val="nil"/>
              <w:right w:val="single" w:sz="8" w:space="0" w:color="auto"/>
            </w:tcBorders>
            <w:shd w:val="clear" w:color="auto" w:fill="auto"/>
            <w:vAlign w:val="bottom"/>
            <w:hideMark/>
          </w:tcPr>
          <w:p w14:paraId="4A1FB19D" w14:textId="10FEBAA0" w:rsidR="008855BA" w:rsidRPr="00865E34" w:rsidRDefault="008855BA" w:rsidP="00AF67E7">
            <w:pPr>
              <w:widowControl/>
              <w:autoSpaceDE/>
              <w:autoSpaceDN/>
              <w:adjustRightInd/>
              <w:jc w:val="center"/>
              <w:rPr>
                <w:rFonts w:ascii="Arial" w:hAnsi="Arial" w:cs="Arial"/>
                <w:b/>
                <w:bCs/>
                <w:color w:val="000000"/>
                <w:sz w:val="20"/>
                <w:szCs w:val="20"/>
                <w:lang w:val="es-ES_tradnl" w:eastAsia="es-MX"/>
              </w:rPr>
            </w:pPr>
            <w:r w:rsidRPr="00865E34">
              <w:rPr>
                <w:rFonts w:ascii="Arial" w:hAnsi="Arial" w:cs="Arial"/>
                <w:b/>
                <w:bCs/>
                <w:color w:val="000000"/>
                <w:sz w:val="20"/>
                <w:szCs w:val="20"/>
                <w:lang w:val="es-ES_tradnl" w:eastAsia="es-MX"/>
              </w:rPr>
              <w:t>18</w:t>
            </w:r>
            <w:r w:rsidR="004B0A35">
              <w:rPr>
                <w:rFonts w:ascii="Arial" w:hAnsi="Arial" w:cs="Arial"/>
                <w:b/>
                <w:bCs/>
                <w:color w:val="000000"/>
                <w:sz w:val="20"/>
                <w:szCs w:val="20"/>
                <w:lang w:val="es-ES_tradnl" w:eastAsia="es-MX"/>
              </w:rPr>
              <w:t>3</w:t>
            </w:r>
          </w:p>
        </w:tc>
        <w:tc>
          <w:tcPr>
            <w:tcW w:w="1397" w:type="dxa"/>
            <w:tcBorders>
              <w:top w:val="nil"/>
              <w:left w:val="nil"/>
              <w:bottom w:val="nil"/>
              <w:right w:val="single" w:sz="8" w:space="0" w:color="auto"/>
            </w:tcBorders>
            <w:shd w:val="clear" w:color="auto" w:fill="auto"/>
            <w:vAlign w:val="bottom"/>
            <w:hideMark/>
          </w:tcPr>
          <w:p w14:paraId="3CEDBFA2" w14:textId="15F37D6F" w:rsidR="008855BA" w:rsidRPr="00865E34" w:rsidRDefault="008855BA" w:rsidP="00AF67E7">
            <w:pPr>
              <w:widowControl/>
              <w:autoSpaceDE/>
              <w:autoSpaceDN/>
              <w:adjustRightInd/>
              <w:jc w:val="center"/>
              <w:rPr>
                <w:rFonts w:ascii="Arial" w:hAnsi="Arial" w:cs="Arial"/>
                <w:b/>
                <w:bCs/>
                <w:color w:val="000000"/>
                <w:sz w:val="20"/>
                <w:szCs w:val="20"/>
                <w:lang w:val="es-ES_tradnl" w:eastAsia="es-MX"/>
              </w:rPr>
            </w:pPr>
            <w:r w:rsidRPr="00C72C8E">
              <w:rPr>
                <w:rFonts w:ascii="Arial" w:hAnsi="Arial" w:cs="Arial"/>
                <w:b/>
                <w:bCs/>
                <w:color w:val="000000" w:themeColor="text1"/>
                <w:sz w:val="20"/>
                <w:szCs w:val="20"/>
                <w:lang w:val="es-ES_tradnl" w:eastAsia="es-MX"/>
              </w:rPr>
              <w:t>1</w:t>
            </w:r>
            <w:r w:rsidR="004B0A35">
              <w:rPr>
                <w:rFonts w:ascii="Arial" w:hAnsi="Arial" w:cs="Arial"/>
                <w:b/>
                <w:bCs/>
                <w:color w:val="000000" w:themeColor="text1"/>
                <w:sz w:val="20"/>
                <w:szCs w:val="20"/>
                <w:lang w:val="es-ES_tradnl" w:eastAsia="es-MX"/>
              </w:rPr>
              <w:t>11</w:t>
            </w:r>
          </w:p>
        </w:tc>
        <w:tc>
          <w:tcPr>
            <w:tcW w:w="1449" w:type="dxa"/>
            <w:tcBorders>
              <w:top w:val="nil"/>
              <w:left w:val="nil"/>
              <w:bottom w:val="nil"/>
              <w:right w:val="single" w:sz="8" w:space="0" w:color="auto"/>
            </w:tcBorders>
            <w:shd w:val="clear" w:color="000000" w:fill="FFFFFF"/>
            <w:vAlign w:val="bottom"/>
            <w:hideMark/>
          </w:tcPr>
          <w:p w14:paraId="07DD7D66" w14:textId="77777777" w:rsidR="008855BA" w:rsidRPr="00865E34" w:rsidRDefault="008855BA" w:rsidP="00AF67E7">
            <w:pPr>
              <w:widowControl/>
              <w:autoSpaceDE/>
              <w:autoSpaceDN/>
              <w:adjustRightInd/>
              <w:jc w:val="center"/>
              <w:rPr>
                <w:rFonts w:ascii="Arial" w:hAnsi="Arial" w:cs="Arial"/>
                <w:b/>
                <w:bCs/>
                <w:color w:val="000000"/>
                <w:sz w:val="20"/>
                <w:szCs w:val="20"/>
                <w:lang w:val="es-ES_tradnl" w:eastAsia="es-MX"/>
              </w:rPr>
            </w:pPr>
            <w:r w:rsidRPr="00865E34">
              <w:rPr>
                <w:rFonts w:ascii="Arial" w:hAnsi="Arial" w:cs="Arial"/>
                <w:b/>
                <w:bCs/>
                <w:color w:val="000000"/>
                <w:sz w:val="20"/>
                <w:szCs w:val="20"/>
                <w:lang w:val="es-ES_tradnl" w:eastAsia="es-MX"/>
              </w:rPr>
              <w:t>17</w:t>
            </w:r>
          </w:p>
        </w:tc>
        <w:tc>
          <w:tcPr>
            <w:tcW w:w="2088" w:type="dxa"/>
            <w:tcBorders>
              <w:top w:val="nil"/>
              <w:left w:val="nil"/>
              <w:bottom w:val="nil"/>
              <w:right w:val="single" w:sz="8" w:space="0" w:color="auto"/>
            </w:tcBorders>
            <w:shd w:val="clear" w:color="000000" w:fill="FFFFFF"/>
            <w:vAlign w:val="bottom"/>
          </w:tcPr>
          <w:p w14:paraId="572079D6" w14:textId="04EB8445" w:rsidR="008855BA" w:rsidRPr="00865E34" w:rsidRDefault="008855BA" w:rsidP="00AF67E7">
            <w:pPr>
              <w:widowControl/>
              <w:autoSpaceDE/>
              <w:autoSpaceDN/>
              <w:adjustRightInd/>
              <w:jc w:val="center"/>
              <w:rPr>
                <w:rFonts w:ascii="Arial" w:hAnsi="Arial" w:cs="Arial"/>
                <w:b/>
                <w:bCs/>
                <w:color w:val="000000"/>
                <w:sz w:val="20"/>
                <w:szCs w:val="20"/>
                <w:lang w:val="es-ES_tradnl" w:eastAsia="es-MX"/>
              </w:rPr>
            </w:pPr>
            <w:r w:rsidRPr="00C72C8E">
              <w:rPr>
                <w:rFonts w:ascii="Arial" w:hAnsi="Arial" w:cs="Arial"/>
                <w:b/>
                <w:bCs/>
                <w:color w:val="000000" w:themeColor="text1"/>
                <w:sz w:val="20"/>
                <w:szCs w:val="20"/>
                <w:lang w:val="es-ES_tradnl" w:eastAsia="es-MX"/>
              </w:rPr>
              <w:t>3</w:t>
            </w:r>
            <w:r>
              <w:rPr>
                <w:rFonts w:ascii="Arial" w:hAnsi="Arial" w:cs="Arial"/>
                <w:b/>
                <w:bCs/>
                <w:color w:val="000000" w:themeColor="text1"/>
                <w:sz w:val="20"/>
                <w:szCs w:val="20"/>
                <w:lang w:val="es-ES_tradnl" w:eastAsia="es-MX"/>
              </w:rPr>
              <w:t>1</w:t>
            </w:r>
            <w:r w:rsidR="004B0A35">
              <w:rPr>
                <w:rFonts w:ascii="Arial" w:hAnsi="Arial" w:cs="Arial"/>
                <w:b/>
                <w:bCs/>
                <w:color w:val="000000" w:themeColor="text1"/>
                <w:sz w:val="20"/>
                <w:szCs w:val="20"/>
                <w:lang w:val="es-ES_tradnl" w:eastAsia="es-MX"/>
              </w:rPr>
              <w:t>1</w:t>
            </w:r>
          </w:p>
        </w:tc>
      </w:tr>
      <w:tr w:rsidR="002577D7" w:rsidRPr="00865E34" w14:paraId="3C0BDF15" w14:textId="77777777" w:rsidTr="00BF5405">
        <w:trPr>
          <w:trHeight w:val="491"/>
        </w:trPr>
        <w:tc>
          <w:tcPr>
            <w:tcW w:w="3500" w:type="dxa"/>
            <w:tcBorders>
              <w:top w:val="nil"/>
              <w:left w:val="single" w:sz="8" w:space="0" w:color="auto"/>
              <w:bottom w:val="single" w:sz="8" w:space="0" w:color="auto"/>
              <w:right w:val="single" w:sz="8" w:space="0" w:color="auto"/>
            </w:tcBorders>
            <w:shd w:val="clear" w:color="000000" w:fill="FFFFFF"/>
            <w:vAlign w:val="bottom"/>
          </w:tcPr>
          <w:p w14:paraId="7FC52D8B" w14:textId="77777777" w:rsidR="002577D7" w:rsidRPr="00865E34" w:rsidRDefault="002577D7" w:rsidP="00AF67E7">
            <w:pPr>
              <w:widowControl/>
              <w:autoSpaceDE/>
              <w:autoSpaceDN/>
              <w:adjustRightInd/>
              <w:jc w:val="center"/>
              <w:rPr>
                <w:rFonts w:ascii="Arial" w:hAnsi="Arial" w:cs="Arial"/>
                <w:b/>
                <w:bCs/>
                <w:color w:val="000000"/>
                <w:sz w:val="20"/>
                <w:szCs w:val="20"/>
                <w:lang w:val="es-ES_tradnl" w:eastAsia="es-MX"/>
              </w:rPr>
            </w:pPr>
          </w:p>
        </w:tc>
        <w:tc>
          <w:tcPr>
            <w:tcW w:w="1200" w:type="dxa"/>
            <w:tcBorders>
              <w:top w:val="nil"/>
              <w:left w:val="nil"/>
              <w:bottom w:val="single" w:sz="8" w:space="0" w:color="auto"/>
              <w:right w:val="single" w:sz="8" w:space="0" w:color="auto"/>
            </w:tcBorders>
            <w:shd w:val="clear" w:color="auto" w:fill="auto"/>
            <w:vAlign w:val="bottom"/>
          </w:tcPr>
          <w:p w14:paraId="4A713A83" w14:textId="77777777" w:rsidR="002577D7" w:rsidRPr="00865E34" w:rsidRDefault="002577D7" w:rsidP="00AF67E7">
            <w:pPr>
              <w:widowControl/>
              <w:autoSpaceDE/>
              <w:autoSpaceDN/>
              <w:adjustRightInd/>
              <w:jc w:val="center"/>
              <w:rPr>
                <w:rFonts w:ascii="Arial" w:hAnsi="Arial" w:cs="Arial"/>
                <w:b/>
                <w:bCs/>
                <w:color w:val="000000"/>
                <w:sz w:val="20"/>
                <w:szCs w:val="20"/>
                <w:lang w:val="es-ES_tradnl" w:eastAsia="es-MX"/>
              </w:rPr>
            </w:pPr>
          </w:p>
        </w:tc>
        <w:tc>
          <w:tcPr>
            <w:tcW w:w="1397" w:type="dxa"/>
            <w:tcBorders>
              <w:top w:val="nil"/>
              <w:left w:val="nil"/>
              <w:bottom w:val="single" w:sz="8" w:space="0" w:color="auto"/>
              <w:right w:val="single" w:sz="8" w:space="0" w:color="auto"/>
            </w:tcBorders>
            <w:shd w:val="clear" w:color="auto" w:fill="auto"/>
            <w:vAlign w:val="bottom"/>
          </w:tcPr>
          <w:p w14:paraId="74DE87BB" w14:textId="77777777" w:rsidR="002577D7" w:rsidRPr="00C72C8E" w:rsidRDefault="002577D7" w:rsidP="00AF67E7">
            <w:pPr>
              <w:widowControl/>
              <w:autoSpaceDE/>
              <w:autoSpaceDN/>
              <w:adjustRightInd/>
              <w:jc w:val="center"/>
              <w:rPr>
                <w:rFonts w:ascii="Arial" w:hAnsi="Arial" w:cs="Arial"/>
                <w:b/>
                <w:bCs/>
                <w:color w:val="000000" w:themeColor="text1"/>
                <w:sz w:val="20"/>
                <w:szCs w:val="20"/>
                <w:lang w:val="es-ES_tradnl" w:eastAsia="es-MX"/>
              </w:rPr>
            </w:pPr>
          </w:p>
        </w:tc>
        <w:tc>
          <w:tcPr>
            <w:tcW w:w="1449" w:type="dxa"/>
            <w:tcBorders>
              <w:top w:val="nil"/>
              <w:left w:val="nil"/>
              <w:bottom w:val="single" w:sz="8" w:space="0" w:color="auto"/>
              <w:right w:val="single" w:sz="8" w:space="0" w:color="auto"/>
            </w:tcBorders>
            <w:shd w:val="clear" w:color="000000" w:fill="FFFFFF"/>
            <w:vAlign w:val="bottom"/>
          </w:tcPr>
          <w:p w14:paraId="180A1077" w14:textId="77777777" w:rsidR="002577D7" w:rsidRPr="00865E34" w:rsidRDefault="002577D7" w:rsidP="00AF67E7">
            <w:pPr>
              <w:widowControl/>
              <w:autoSpaceDE/>
              <w:autoSpaceDN/>
              <w:adjustRightInd/>
              <w:jc w:val="center"/>
              <w:rPr>
                <w:rFonts w:ascii="Arial" w:hAnsi="Arial" w:cs="Arial"/>
                <w:b/>
                <w:bCs/>
                <w:color w:val="000000"/>
                <w:sz w:val="20"/>
                <w:szCs w:val="20"/>
                <w:lang w:val="es-ES_tradnl" w:eastAsia="es-MX"/>
              </w:rPr>
            </w:pPr>
          </w:p>
        </w:tc>
        <w:tc>
          <w:tcPr>
            <w:tcW w:w="2088" w:type="dxa"/>
            <w:tcBorders>
              <w:top w:val="nil"/>
              <w:left w:val="nil"/>
              <w:bottom w:val="single" w:sz="8" w:space="0" w:color="auto"/>
              <w:right w:val="single" w:sz="8" w:space="0" w:color="auto"/>
            </w:tcBorders>
            <w:shd w:val="clear" w:color="000000" w:fill="FFFFFF"/>
            <w:vAlign w:val="bottom"/>
          </w:tcPr>
          <w:p w14:paraId="55265EB3" w14:textId="77777777" w:rsidR="002577D7" w:rsidRPr="00C72C8E" w:rsidRDefault="002577D7" w:rsidP="00AF67E7">
            <w:pPr>
              <w:widowControl/>
              <w:autoSpaceDE/>
              <w:autoSpaceDN/>
              <w:adjustRightInd/>
              <w:jc w:val="center"/>
              <w:rPr>
                <w:rFonts w:ascii="Arial" w:hAnsi="Arial" w:cs="Arial"/>
                <w:b/>
                <w:bCs/>
                <w:color w:val="000000" w:themeColor="text1"/>
                <w:sz w:val="20"/>
                <w:szCs w:val="20"/>
                <w:lang w:val="es-ES_tradnl" w:eastAsia="es-MX"/>
              </w:rPr>
            </w:pPr>
          </w:p>
        </w:tc>
      </w:tr>
    </w:tbl>
    <w:p w14:paraId="4E3BC506" w14:textId="77777777" w:rsidR="008855BA" w:rsidRPr="00865E34" w:rsidRDefault="008855BA" w:rsidP="008855BA">
      <w:pPr>
        <w:widowControl/>
        <w:autoSpaceDE/>
        <w:autoSpaceDN/>
        <w:adjustRightInd/>
        <w:jc w:val="center"/>
        <w:rPr>
          <w:rFonts w:ascii="Arial" w:hAnsi="Arial" w:cs="Arial"/>
          <w:color w:val="000000"/>
          <w:sz w:val="18"/>
          <w:szCs w:val="18"/>
          <w:lang w:eastAsia="es-MX"/>
        </w:rPr>
      </w:pPr>
    </w:p>
    <w:p w14:paraId="66025E34" w14:textId="77777777" w:rsidR="008855BA" w:rsidRDefault="008855BA" w:rsidP="008855BA">
      <w:pPr>
        <w:rPr>
          <w:rFonts w:ascii="Arial" w:hAnsi="Arial" w:cs="Arial"/>
          <w:sz w:val="22"/>
          <w:szCs w:val="22"/>
          <w:lang w:val="es-ES"/>
        </w:rPr>
      </w:pPr>
    </w:p>
    <w:tbl>
      <w:tblPr>
        <w:tblW w:w="9654" w:type="dxa"/>
        <w:jc w:val="center"/>
        <w:tblLayout w:type="fixed"/>
        <w:tblCellMar>
          <w:left w:w="10" w:type="dxa"/>
          <w:right w:w="10" w:type="dxa"/>
        </w:tblCellMar>
        <w:tblLook w:val="0000" w:firstRow="0" w:lastRow="0" w:firstColumn="0" w:lastColumn="0" w:noHBand="0" w:noVBand="0"/>
      </w:tblPr>
      <w:tblGrid>
        <w:gridCol w:w="10"/>
        <w:gridCol w:w="1670"/>
        <w:gridCol w:w="10"/>
        <w:gridCol w:w="382"/>
        <w:gridCol w:w="10"/>
        <w:gridCol w:w="382"/>
        <w:gridCol w:w="10"/>
        <w:gridCol w:w="391"/>
        <w:gridCol w:w="426"/>
        <w:gridCol w:w="417"/>
        <w:gridCol w:w="433"/>
        <w:gridCol w:w="392"/>
        <w:gridCol w:w="368"/>
        <w:gridCol w:w="442"/>
        <w:gridCol w:w="339"/>
        <w:gridCol w:w="347"/>
        <w:gridCol w:w="239"/>
        <w:gridCol w:w="283"/>
        <w:gridCol w:w="1276"/>
        <w:gridCol w:w="1827"/>
      </w:tblGrid>
      <w:tr w:rsidR="00530EAE" w:rsidRPr="00A175C2" w14:paraId="796548FC" w14:textId="77777777" w:rsidTr="008B047D">
        <w:trPr>
          <w:trHeight w:val="255"/>
          <w:jc w:val="center"/>
        </w:trPr>
        <w:tc>
          <w:tcPr>
            <w:tcW w:w="1680" w:type="dxa"/>
            <w:gridSpan w:val="2"/>
            <w:tcBorders>
              <w:top w:val="single" w:sz="4" w:space="0" w:color="auto"/>
              <w:left w:val="single" w:sz="4" w:space="0" w:color="auto"/>
              <w:bottom w:val="single" w:sz="4" w:space="0" w:color="000000"/>
              <w:right w:val="single" w:sz="4" w:space="0" w:color="auto"/>
            </w:tcBorders>
            <w:shd w:val="clear" w:color="auto" w:fill="C0C0C0"/>
            <w:vAlign w:val="center"/>
          </w:tcPr>
          <w:p w14:paraId="35CC47ED" w14:textId="77777777" w:rsidR="00530EAE" w:rsidRPr="002577D7" w:rsidRDefault="00530EAE" w:rsidP="008855BA">
            <w:pPr>
              <w:jc w:val="center"/>
              <w:rPr>
                <w:rFonts w:ascii="Arial" w:hAnsi="Arial" w:cs="Arial"/>
                <w:b/>
                <w:sz w:val="20"/>
                <w:szCs w:val="20"/>
                <w:lang w:val="es-ES_tradnl"/>
              </w:rPr>
            </w:pPr>
          </w:p>
        </w:tc>
        <w:tc>
          <w:tcPr>
            <w:tcW w:w="6147" w:type="dxa"/>
            <w:gridSpan w:val="17"/>
            <w:tcBorders>
              <w:top w:val="single" w:sz="4" w:space="0" w:color="auto"/>
              <w:left w:val="nil"/>
              <w:bottom w:val="single" w:sz="4" w:space="0" w:color="auto"/>
              <w:right w:val="single" w:sz="4" w:space="0" w:color="auto"/>
            </w:tcBorders>
            <w:shd w:val="clear" w:color="auto" w:fill="C0C0C0"/>
            <w:vAlign w:val="center"/>
          </w:tcPr>
          <w:p w14:paraId="78F01CDF" w14:textId="77777777" w:rsidR="00530EAE" w:rsidRPr="002577D7" w:rsidRDefault="00530EAE" w:rsidP="008855BA">
            <w:pPr>
              <w:jc w:val="center"/>
              <w:rPr>
                <w:rFonts w:ascii="Arial" w:hAnsi="Arial" w:cs="Arial"/>
                <w:b/>
                <w:sz w:val="20"/>
                <w:szCs w:val="20"/>
                <w:lang w:val="es-ES_tradnl"/>
              </w:rPr>
            </w:pPr>
          </w:p>
        </w:tc>
        <w:tc>
          <w:tcPr>
            <w:tcW w:w="1827" w:type="dxa"/>
            <w:tcBorders>
              <w:top w:val="single" w:sz="4" w:space="0" w:color="auto"/>
              <w:left w:val="single" w:sz="4" w:space="0" w:color="auto"/>
              <w:bottom w:val="single" w:sz="4" w:space="0" w:color="auto"/>
              <w:right w:val="single" w:sz="4" w:space="0" w:color="auto"/>
            </w:tcBorders>
            <w:shd w:val="clear" w:color="auto" w:fill="C0C0C0"/>
            <w:vAlign w:val="center"/>
          </w:tcPr>
          <w:p w14:paraId="2E9085AF" w14:textId="77777777" w:rsidR="00530EAE" w:rsidRPr="002577D7" w:rsidRDefault="00530EAE" w:rsidP="008855BA">
            <w:pPr>
              <w:jc w:val="center"/>
              <w:rPr>
                <w:rFonts w:ascii="Arial" w:hAnsi="Arial" w:cs="Arial"/>
                <w:b/>
                <w:sz w:val="20"/>
                <w:szCs w:val="20"/>
                <w:lang w:val="es-ES_tradnl"/>
              </w:rPr>
            </w:pPr>
          </w:p>
        </w:tc>
      </w:tr>
      <w:tr w:rsidR="008855BA" w:rsidRPr="00A175C2" w14:paraId="008587BA" w14:textId="77777777" w:rsidTr="008B047D">
        <w:trPr>
          <w:trHeight w:val="255"/>
          <w:jc w:val="center"/>
        </w:trPr>
        <w:tc>
          <w:tcPr>
            <w:tcW w:w="1680" w:type="dxa"/>
            <w:gridSpan w:val="2"/>
            <w:tcBorders>
              <w:top w:val="single" w:sz="4" w:space="0" w:color="auto"/>
              <w:left w:val="single" w:sz="4" w:space="0" w:color="auto"/>
              <w:bottom w:val="single" w:sz="4" w:space="0" w:color="000000"/>
              <w:right w:val="single" w:sz="4" w:space="0" w:color="auto"/>
            </w:tcBorders>
            <w:shd w:val="clear" w:color="auto" w:fill="C0C0C0"/>
            <w:vAlign w:val="center"/>
          </w:tcPr>
          <w:p w14:paraId="03E4E7BB" w14:textId="77777777" w:rsidR="008855BA" w:rsidRPr="002577D7" w:rsidRDefault="008855BA" w:rsidP="008855BA">
            <w:pPr>
              <w:jc w:val="center"/>
              <w:rPr>
                <w:rFonts w:ascii="Arial" w:hAnsi="Arial" w:cs="Arial"/>
                <w:b/>
                <w:sz w:val="20"/>
                <w:szCs w:val="20"/>
                <w:lang w:val="es-ES_tradnl"/>
              </w:rPr>
            </w:pPr>
          </w:p>
        </w:tc>
        <w:tc>
          <w:tcPr>
            <w:tcW w:w="6147" w:type="dxa"/>
            <w:gridSpan w:val="17"/>
            <w:tcBorders>
              <w:top w:val="single" w:sz="4" w:space="0" w:color="auto"/>
              <w:left w:val="nil"/>
              <w:bottom w:val="single" w:sz="4" w:space="0" w:color="auto"/>
              <w:right w:val="single" w:sz="4" w:space="0" w:color="auto"/>
            </w:tcBorders>
            <w:shd w:val="clear" w:color="auto" w:fill="C0C0C0"/>
            <w:vAlign w:val="center"/>
          </w:tcPr>
          <w:p w14:paraId="7F9AA78E"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Edificio</w:t>
            </w:r>
          </w:p>
        </w:tc>
        <w:tc>
          <w:tcPr>
            <w:tcW w:w="1827" w:type="dxa"/>
            <w:tcBorders>
              <w:top w:val="single" w:sz="4" w:space="0" w:color="auto"/>
              <w:left w:val="single" w:sz="4" w:space="0" w:color="auto"/>
              <w:bottom w:val="single" w:sz="4" w:space="0" w:color="auto"/>
              <w:right w:val="single" w:sz="4" w:space="0" w:color="auto"/>
            </w:tcBorders>
            <w:shd w:val="clear" w:color="auto" w:fill="C0C0C0"/>
            <w:vAlign w:val="center"/>
          </w:tcPr>
          <w:p w14:paraId="6B1ADC62" w14:textId="77777777" w:rsidR="008855BA" w:rsidRPr="002577D7" w:rsidRDefault="008855BA" w:rsidP="008855BA">
            <w:pPr>
              <w:jc w:val="center"/>
              <w:rPr>
                <w:rFonts w:ascii="Arial" w:hAnsi="Arial" w:cs="Arial"/>
                <w:b/>
                <w:sz w:val="20"/>
                <w:szCs w:val="20"/>
                <w:lang w:val="es-ES_tradnl"/>
              </w:rPr>
            </w:pPr>
          </w:p>
        </w:tc>
      </w:tr>
      <w:tr w:rsidR="008855BA" w:rsidRPr="00A175C2" w14:paraId="08165F79" w14:textId="77777777" w:rsidTr="008B047D">
        <w:trPr>
          <w:trHeight w:val="255"/>
          <w:jc w:val="center"/>
        </w:trPr>
        <w:tc>
          <w:tcPr>
            <w:tcW w:w="1680" w:type="dxa"/>
            <w:gridSpan w:val="2"/>
            <w:tcBorders>
              <w:top w:val="single" w:sz="4" w:space="0" w:color="auto"/>
              <w:left w:val="single" w:sz="4" w:space="0" w:color="auto"/>
              <w:bottom w:val="single" w:sz="4" w:space="0" w:color="000000"/>
              <w:right w:val="single" w:sz="4" w:space="0" w:color="auto"/>
            </w:tcBorders>
            <w:shd w:val="clear" w:color="auto" w:fill="C0C0C0"/>
            <w:vAlign w:val="center"/>
          </w:tcPr>
          <w:p w14:paraId="1DB4A23F"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DESCRIPCIÓN</w:t>
            </w:r>
          </w:p>
        </w:tc>
        <w:tc>
          <w:tcPr>
            <w:tcW w:w="392" w:type="dxa"/>
            <w:gridSpan w:val="2"/>
            <w:tcBorders>
              <w:top w:val="single" w:sz="4" w:space="0" w:color="auto"/>
              <w:left w:val="nil"/>
              <w:bottom w:val="single" w:sz="4" w:space="0" w:color="auto"/>
              <w:right w:val="single" w:sz="4" w:space="0" w:color="auto"/>
            </w:tcBorders>
            <w:shd w:val="clear" w:color="auto" w:fill="C0C0C0"/>
            <w:vAlign w:val="center"/>
          </w:tcPr>
          <w:p w14:paraId="35C0FCCB"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A</w:t>
            </w:r>
          </w:p>
        </w:tc>
        <w:tc>
          <w:tcPr>
            <w:tcW w:w="392" w:type="dxa"/>
            <w:gridSpan w:val="2"/>
            <w:tcBorders>
              <w:top w:val="single" w:sz="4" w:space="0" w:color="auto"/>
              <w:left w:val="single" w:sz="4" w:space="0" w:color="auto"/>
              <w:bottom w:val="single" w:sz="4" w:space="0" w:color="auto"/>
              <w:right w:val="single" w:sz="4" w:space="0" w:color="auto"/>
            </w:tcBorders>
            <w:shd w:val="clear" w:color="auto" w:fill="C0C0C0"/>
            <w:vAlign w:val="center"/>
          </w:tcPr>
          <w:p w14:paraId="47AEB5AD"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B1</w:t>
            </w:r>
          </w:p>
        </w:tc>
        <w:tc>
          <w:tcPr>
            <w:tcW w:w="401" w:type="dxa"/>
            <w:gridSpan w:val="2"/>
            <w:tcBorders>
              <w:top w:val="single" w:sz="4" w:space="0" w:color="auto"/>
              <w:left w:val="nil"/>
              <w:bottom w:val="single" w:sz="4" w:space="0" w:color="auto"/>
              <w:right w:val="single" w:sz="4" w:space="0" w:color="auto"/>
            </w:tcBorders>
            <w:shd w:val="clear" w:color="auto" w:fill="C0C0C0"/>
            <w:vAlign w:val="center"/>
          </w:tcPr>
          <w:p w14:paraId="147C7961"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B2</w:t>
            </w:r>
          </w:p>
        </w:tc>
        <w:tc>
          <w:tcPr>
            <w:tcW w:w="426" w:type="dxa"/>
            <w:tcBorders>
              <w:top w:val="single" w:sz="4" w:space="0" w:color="auto"/>
              <w:left w:val="nil"/>
              <w:bottom w:val="single" w:sz="4" w:space="0" w:color="auto"/>
              <w:right w:val="single" w:sz="4" w:space="0" w:color="auto"/>
            </w:tcBorders>
            <w:shd w:val="clear" w:color="auto" w:fill="C0C0C0"/>
            <w:vAlign w:val="center"/>
          </w:tcPr>
          <w:p w14:paraId="06493550"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C</w:t>
            </w:r>
          </w:p>
        </w:tc>
        <w:tc>
          <w:tcPr>
            <w:tcW w:w="417" w:type="dxa"/>
            <w:tcBorders>
              <w:top w:val="single" w:sz="4" w:space="0" w:color="auto"/>
              <w:left w:val="nil"/>
              <w:bottom w:val="single" w:sz="4" w:space="0" w:color="auto"/>
              <w:right w:val="single" w:sz="4" w:space="0" w:color="auto"/>
            </w:tcBorders>
            <w:shd w:val="clear" w:color="auto" w:fill="C0C0C0"/>
            <w:vAlign w:val="center"/>
          </w:tcPr>
          <w:p w14:paraId="418F04F2"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D</w:t>
            </w:r>
          </w:p>
        </w:tc>
        <w:tc>
          <w:tcPr>
            <w:tcW w:w="433" w:type="dxa"/>
            <w:tcBorders>
              <w:top w:val="single" w:sz="4" w:space="0" w:color="auto"/>
              <w:left w:val="nil"/>
              <w:bottom w:val="single" w:sz="4" w:space="0" w:color="auto"/>
              <w:right w:val="single" w:sz="4" w:space="0" w:color="auto"/>
            </w:tcBorders>
            <w:shd w:val="clear" w:color="auto" w:fill="C0C0C0"/>
            <w:vAlign w:val="center"/>
          </w:tcPr>
          <w:p w14:paraId="26BD8B50"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E</w:t>
            </w:r>
          </w:p>
        </w:tc>
        <w:tc>
          <w:tcPr>
            <w:tcW w:w="392" w:type="dxa"/>
            <w:tcBorders>
              <w:top w:val="single" w:sz="4" w:space="0" w:color="auto"/>
              <w:left w:val="nil"/>
              <w:bottom w:val="single" w:sz="4" w:space="0" w:color="auto"/>
              <w:right w:val="single" w:sz="4" w:space="0" w:color="auto"/>
            </w:tcBorders>
            <w:shd w:val="clear" w:color="auto" w:fill="C0C0C0"/>
            <w:vAlign w:val="center"/>
          </w:tcPr>
          <w:p w14:paraId="509635E8"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F</w:t>
            </w:r>
          </w:p>
        </w:tc>
        <w:tc>
          <w:tcPr>
            <w:tcW w:w="368" w:type="dxa"/>
            <w:tcBorders>
              <w:top w:val="single" w:sz="4" w:space="0" w:color="auto"/>
              <w:left w:val="nil"/>
              <w:bottom w:val="single" w:sz="4" w:space="0" w:color="auto"/>
              <w:right w:val="single" w:sz="4" w:space="0" w:color="auto"/>
            </w:tcBorders>
            <w:shd w:val="clear" w:color="auto" w:fill="C0C0C0"/>
            <w:vAlign w:val="center"/>
          </w:tcPr>
          <w:p w14:paraId="2D9EE7D0"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G</w:t>
            </w:r>
          </w:p>
        </w:tc>
        <w:tc>
          <w:tcPr>
            <w:tcW w:w="442" w:type="dxa"/>
            <w:tcBorders>
              <w:top w:val="single" w:sz="4" w:space="0" w:color="auto"/>
              <w:left w:val="nil"/>
              <w:bottom w:val="single" w:sz="4" w:space="0" w:color="auto"/>
              <w:right w:val="single" w:sz="4" w:space="0" w:color="auto"/>
            </w:tcBorders>
            <w:shd w:val="clear" w:color="auto" w:fill="C0C0C0"/>
            <w:vAlign w:val="center"/>
          </w:tcPr>
          <w:p w14:paraId="442FEAEF"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H</w:t>
            </w:r>
          </w:p>
        </w:tc>
        <w:tc>
          <w:tcPr>
            <w:tcW w:w="339" w:type="dxa"/>
            <w:tcBorders>
              <w:top w:val="single" w:sz="4" w:space="0" w:color="auto"/>
              <w:left w:val="nil"/>
              <w:bottom w:val="single" w:sz="4" w:space="0" w:color="auto"/>
              <w:right w:val="single" w:sz="4" w:space="0" w:color="auto"/>
            </w:tcBorders>
            <w:shd w:val="clear" w:color="auto" w:fill="C0C0C0"/>
            <w:vAlign w:val="center"/>
          </w:tcPr>
          <w:p w14:paraId="7D549A87"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K</w:t>
            </w:r>
          </w:p>
        </w:tc>
        <w:tc>
          <w:tcPr>
            <w:tcW w:w="347" w:type="dxa"/>
            <w:tcBorders>
              <w:top w:val="single" w:sz="4" w:space="0" w:color="auto"/>
              <w:left w:val="nil"/>
              <w:bottom w:val="single" w:sz="4" w:space="0" w:color="auto"/>
              <w:right w:val="single" w:sz="4" w:space="0" w:color="auto"/>
            </w:tcBorders>
            <w:shd w:val="clear" w:color="auto" w:fill="C0C0C0"/>
            <w:vAlign w:val="center"/>
          </w:tcPr>
          <w:p w14:paraId="31B926BA"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M</w:t>
            </w:r>
          </w:p>
        </w:tc>
        <w:tc>
          <w:tcPr>
            <w:tcW w:w="239" w:type="dxa"/>
            <w:tcBorders>
              <w:top w:val="single" w:sz="4" w:space="0" w:color="auto"/>
              <w:left w:val="nil"/>
              <w:bottom w:val="single" w:sz="4" w:space="0" w:color="auto"/>
              <w:right w:val="single" w:sz="4" w:space="0" w:color="auto"/>
            </w:tcBorders>
            <w:shd w:val="clear" w:color="auto" w:fill="C0C0C0"/>
            <w:vAlign w:val="center"/>
          </w:tcPr>
          <w:p w14:paraId="270F86D0"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Q</w:t>
            </w:r>
          </w:p>
        </w:tc>
        <w:tc>
          <w:tcPr>
            <w:tcW w:w="283" w:type="dxa"/>
            <w:tcBorders>
              <w:top w:val="single" w:sz="4" w:space="0" w:color="auto"/>
              <w:left w:val="nil"/>
              <w:bottom w:val="single" w:sz="4" w:space="0" w:color="auto"/>
              <w:right w:val="single" w:sz="4" w:space="0" w:color="auto"/>
            </w:tcBorders>
            <w:shd w:val="clear" w:color="auto" w:fill="C0C0C0"/>
            <w:vAlign w:val="center"/>
          </w:tcPr>
          <w:p w14:paraId="19B399DB"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T</w:t>
            </w:r>
          </w:p>
        </w:tc>
        <w:tc>
          <w:tcPr>
            <w:tcW w:w="1276" w:type="dxa"/>
            <w:tcBorders>
              <w:top w:val="single" w:sz="4" w:space="0" w:color="auto"/>
              <w:left w:val="nil"/>
              <w:bottom w:val="single" w:sz="4" w:space="0" w:color="auto"/>
              <w:right w:val="single" w:sz="4" w:space="0" w:color="auto"/>
            </w:tcBorders>
            <w:shd w:val="clear" w:color="auto" w:fill="C0C0C0"/>
          </w:tcPr>
          <w:p w14:paraId="1A221431"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Laboratorio de hidrocarburos</w:t>
            </w:r>
          </w:p>
        </w:tc>
        <w:tc>
          <w:tcPr>
            <w:tcW w:w="1827" w:type="dxa"/>
            <w:tcBorders>
              <w:top w:val="single" w:sz="4" w:space="0" w:color="auto"/>
              <w:left w:val="single" w:sz="4" w:space="0" w:color="auto"/>
              <w:bottom w:val="single" w:sz="4" w:space="0" w:color="auto"/>
              <w:right w:val="single" w:sz="4" w:space="0" w:color="auto"/>
            </w:tcBorders>
            <w:shd w:val="clear" w:color="auto" w:fill="C0C0C0"/>
            <w:vAlign w:val="center"/>
          </w:tcPr>
          <w:p w14:paraId="286D6708" w14:textId="77777777" w:rsidR="008855BA" w:rsidRPr="002577D7" w:rsidRDefault="008855BA" w:rsidP="008855BA">
            <w:pPr>
              <w:jc w:val="center"/>
              <w:rPr>
                <w:rFonts w:ascii="Arial" w:hAnsi="Arial" w:cs="Arial"/>
                <w:b/>
                <w:sz w:val="20"/>
                <w:szCs w:val="20"/>
                <w:lang w:val="es-ES_tradnl"/>
              </w:rPr>
            </w:pPr>
            <w:r w:rsidRPr="002577D7">
              <w:rPr>
                <w:rFonts w:ascii="Arial" w:hAnsi="Arial" w:cs="Arial"/>
                <w:b/>
                <w:sz w:val="20"/>
                <w:szCs w:val="20"/>
                <w:lang w:val="es-ES_tradnl"/>
              </w:rPr>
              <w:t>Totales</w:t>
            </w:r>
          </w:p>
        </w:tc>
      </w:tr>
      <w:tr w:rsidR="008855BA" w:rsidRPr="00A175C2" w14:paraId="4835B867" w14:textId="77777777" w:rsidTr="008B047D">
        <w:trPr>
          <w:trHeight w:val="510"/>
          <w:jc w:val="center"/>
        </w:trPr>
        <w:tc>
          <w:tcPr>
            <w:tcW w:w="1680" w:type="dxa"/>
            <w:gridSpan w:val="2"/>
            <w:tcBorders>
              <w:top w:val="nil"/>
              <w:left w:val="single" w:sz="4" w:space="0" w:color="auto"/>
              <w:bottom w:val="single" w:sz="4" w:space="0" w:color="auto"/>
              <w:right w:val="single" w:sz="4" w:space="0" w:color="auto"/>
            </w:tcBorders>
            <w:vAlign w:val="center"/>
          </w:tcPr>
          <w:p w14:paraId="5D5955F5"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Enlace de fibra óptica</w:t>
            </w:r>
          </w:p>
        </w:tc>
        <w:tc>
          <w:tcPr>
            <w:tcW w:w="392" w:type="dxa"/>
            <w:gridSpan w:val="2"/>
            <w:tcBorders>
              <w:top w:val="single" w:sz="4" w:space="0" w:color="auto"/>
              <w:left w:val="nil"/>
              <w:bottom w:val="single" w:sz="4" w:space="0" w:color="auto"/>
              <w:right w:val="single" w:sz="4" w:space="0" w:color="auto"/>
            </w:tcBorders>
            <w:vAlign w:val="center"/>
          </w:tcPr>
          <w:p w14:paraId="47439044"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2</w:t>
            </w:r>
          </w:p>
        </w:tc>
        <w:tc>
          <w:tcPr>
            <w:tcW w:w="392" w:type="dxa"/>
            <w:gridSpan w:val="2"/>
            <w:tcBorders>
              <w:top w:val="nil"/>
              <w:left w:val="single" w:sz="4" w:space="0" w:color="auto"/>
              <w:bottom w:val="single" w:sz="4" w:space="0" w:color="auto"/>
              <w:right w:val="single" w:sz="4" w:space="0" w:color="auto"/>
            </w:tcBorders>
            <w:vAlign w:val="center"/>
          </w:tcPr>
          <w:p w14:paraId="060248A3"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4</w:t>
            </w:r>
          </w:p>
        </w:tc>
        <w:tc>
          <w:tcPr>
            <w:tcW w:w="401" w:type="dxa"/>
            <w:gridSpan w:val="2"/>
            <w:tcBorders>
              <w:top w:val="nil"/>
              <w:left w:val="nil"/>
              <w:bottom w:val="single" w:sz="4" w:space="0" w:color="auto"/>
              <w:right w:val="single" w:sz="4" w:space="0" w:color="auto"/>
            </w:tcBorders>
            <w:vAlign w:val="center"/>
          </w:tcPr>
          <w:p w14:paraId="20A95714"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2</w:t>
            </w:r>
          </w:p>
        </w:tc>
        <w:tc>
          <w:tcPr>
            <w:tcW w:w="426" w:type="dxa"/>
            <w:tcBorders>
              <w:top w:val="nil"/>
              <w:left w:val="nil"/>
              <w:bottom w:val="single" w:sz="4" w:space="0" w:color="auto"/>
              <w:right w:val="single" w:sz="4" w:space="0" w:color="auto"/>
            </w:tcBorders>
            <w:vAlign w:val="center"/>
          </w:tcPr>
          <w:p w14:paraId="1B7E6725"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2</w:t>
            </w:r>
          </w:p>
        </w:tc>
        <w:tc>
          <w:tcPr>
            <w:tcW w:w="417" w:type="dxa"/>
            <w:tcBorders>
              <w:top w:val="nil"/>
              <w:left w:val="nil"/>
              <w:bottom w:val="single" w:sz="4" w:space="0" w:color="auto"/>
              <w:right w:val="single" w:sz="4" w:space="0" w:color="auto"/>
            </w:tcBorders>
            <w:vAlign w:val="center"/>
          </w:tcPr>
          <w:p w14:paraId="5B47B7DA"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11</w:t>
            </w:r>
          </w:p>
        </w:tc>
        <w:tc>
          <w:tcPr>
            <w:tcW w:w="433" w:type="dxa"/>
            <w:tcBorders>
              <w:top w:val="nil"/>
              <w:left w:val="nil"/>
              <w:bottom w:val="single" w:sz="4" w:space="0" w:color="auto"/>
              <w:right w:val="single" w:sz="4" w:space="0" w:color="auto"/>
            </w:tcBorders>
            <w:vAlign w:val="center"/>
          </w:tcPr>
          <w:p w14:paraId="696515FC"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2</w:t>
            </w:r>
          </w:p>
        </w:tc>
        <w:tc>
          <w:tcPr>
            <w:tcW w:w="392" w:type="dxa"/>
            <w:tcBorders>
              <w:top w:val="nil"/>
              <w:left w:val="nil"/>
              <w:bottom w:val="single" w:sz="4" w:space="0" w:color="auto"/>
              <w:right w:val="single" w:sz="4" w:space="0" w:color="auto"/>
            </w:tcBorders>
            <w:vAlign w:val="center"/>
          </w:tcPr>
          <w:p w14:paraId="6609650C"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2</w:t>
            </w:r>
          </w:p>
        </w:tc>
        <w:tc>
          <w:tcPr>
            <w:tcW w:w="368" w:type="dxa"/>
            <w:tcBorders>
              <w:top w:val="nil"/>
              <w:left w:val="nil"/>
              <w:bottom w:val="single" w:sz="4" w:space="0" w:color="auto"/>
              <w:right w:val="single" w:sz="4" w:space="0" w:color="auto"/>
            </w:tcBorders>
            <w:vAlign w:val="center"/>
          </w:tcPr>
          <w:p w14:paraId="11766AE8"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2</w:t>
            </w:r>
          </w:p>
        </w:tc>
        <w:tc>
          <w:tcPr>
            <w:tcW w:w="442" w:type="dxa"/>
            <w:tcBorders>
              <w:top w:val="nil"/>
              <w:left w:val="nil"/>
              <w:bottom w:val="single" w:sz="4" w:space="0" w:color="auto"/>
              <w:right w:val="single" w:sz="4" w:space="0" w:color="auto"/>
            </w:tcBorders>
            <w:vAlign w:val="center"/>
          </w:tcPr>
          <w:p w14:paraId="06F00F31"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3</w:t>
            </w:r>
          </w:p>
        </w:tc>
        <w:tc>
          <w:tcPr>
            <w:tcW w:w="339" w:type="dxa"/>
            <w:tcBorders>
              <w:top w:val="nil"/>
              <w:left w:val="nil"/>
              <w:bottom w:val="single" w:sz="4" w:space="0" w:color="auto"/>
              <w:right w:val="single" w:sz="4" w:space="0" w:color="auto"/>
            </w:tcBorders>
            <w:vAlign w:val="center"/>
          </w:tcPr>
          <w:p w14:paraId="42837429"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2</w:t>
            </w:r>
          </w:p>
        </w:tc>
        <w:tc>
          <w:tcPr>
            <w:tcW w:w="347" w:type="dxa"/>
            <w:tcBorders>
              <w:top w:val="nil"/>
              <w:left w:val="nil"/>
              <w:bottom w:val="single" w:sz="4" w:space="0" w:color="auto"/>
              <w:right w:val="single" w:sz="4" w:space="0" w:color="auto"/>
            </w:tcBorders>
            <w:vAlign w:val="center"/>
          </w:tcPr>
          <w:p w14:paraId="480C2CEC"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1</w:t>
            </w:r>
          </w:p>
        </w:tc>
        <w:tc>
          <w:tcPr>
            <w:tcW w:w="239" w:type="dxa"/>
            <w:tcBorders>
              <w:top w:val="nil"/>
              <w:left w:val="nil"/>
              <w:bottom w:val="single" w:sz="4" w:space="0" w:color="auto"/>
              <w:right w:val="single" w:sz="4" w:space="0" w:color="auto"/>
            </w:tcBorders>
            <w:vAlign w:val="center"/>
          </w:tcPr>
          <w:p w14:paraId="16244662"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4</w:t>
            </w:r>
          </w:p>
        </w:tc>
        <w:tc>
          <w:tcPr>
            <w:tcW w:w="283" w:type="dxa"/>
            <w:tcBorders>
              <w:top w:val="nil"/>
              <w:left w:val="nil"/>
              <w:bottom w:val="single" w:sz="4" w:space="0" w:color="auto"/>
              <w:right w:val="single" w:sz="4" w:space="0" w:color="auto"/>
            </w:tcBorders>
            <w:vAlign w:val="center"/>
          </w:tcPr>
          <w:p w14:paraId="08ACDF9E"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2</w:t>
            </w:r>
          </w:p>
        </w:tc>
        <w:tc>
          <w:tcPr>
            <w:tcW w:w="1276" w:type="dxa"/>
            <w:tcBorders>
              <w:top w:val="nil"/>
              <w:left w:val="nil"/>
              <w:bottom w:val="single" w:sz="4" w:space="0" w:color="auto"/>
              <w:right w:val="single" w:sz="4" w:space="0" w:color="auto"/>
            </w:tcBorders>
            <w:vAlign w:val="center"/>
          </w:tcPr>
          <w:p w14:paraId="6B0B64D9"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No aplica</w:t>
            </w:r>
          </w:p>
        </w:tc>
        <w:tc>
          <w:tcPr>
            <w:tcW w:w="1827" w:type="dxa"/>
            <w:tcBorders>
              <w:top w:val="single" w:sz="4" w:space="0" w:color="auto"/>
              <w:left w:val="single" w:sz="4" w:space="0" w:color="auto"/>
              <w:bottom w:val="single" w:sz="4" w:space="0" w:color="auto"/>
              <w:right w:val="single" w:sz="4" w:space="0" w:color="auto"/>
            </w:tcBorders>
            <w:vAlign w:val="center"/>
          </w:tcPr>
          <w:p w14:paraId="2F28B85E"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39</w:t>
            </w:r>
          </w:p>
        </w:tc>
      </w:tr>
      <w:tr w:rsidR="008855BA" w:rsidRPr="00A175C2" w14:paraId="4311C4EC" w14:textId="77777777" w:rsidTr="008B047D">
        <w:trPr>
          <w:gridBefore w:val="1"/>
          <w:wBefore w:w="10" w:type="dxa"/>
          <w:trHeight w:val="510"/>
          <w:jc w:val="center"/>
        </w:trPr>
        <w:tc>
          <w:tcPr>
            <w:tcW w:w="1680" w:type="dxa"/>
            <w:gridSpan w:val="2"/>
            <w:tcBorders>
              <w:top w:val="nil"/>
              <w:left w:val="single" w:sz="4" w:space="0" w:color="auto"/>
              <w:bottom w:val="single" w:sz="4" w:space="0" w:color="auto"/>
              <w:right w:val="single" w:sz="4" w:space="0" w:color="auto"/>
            </w:tcBorders>
            <w:vAlign w:val="center"/>
          </w:tcPr>
          <w:p w14:paraId="4FF0217B"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Enlace de cobre multipar</w:t>
            </w:r>
          </w:p>
        </w:tc>
        <w:tc>
          <w:tcPr>
            <w:tcW w:w="392" w:type="dxa"/>
            <w:gridSpan w:val="2"/>
            <w:tcBorders>
              <w:top w:val="single" w:sz="4" w:space="0" w:color="auto"/>
              <w:left w:val="nil"/>
              <w:bottom w:val="single" w:sz="4" w:space="0" w:color="auto"/>
              <w:right w:val="single" w:sz="4" w:space="0" w:color="auto"/>
            </w:tcBorders>
            <w:vAlign w:val="center"/>
          </w:tcPr>
          <w:p w14:paraId="4A415243"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1</w:t>
            </w:r>
          </w:p>
        </w:tc>
        <w:tc>
          <w:tcPr>
            <w:tcW w:w="392" w:type="dxa"/>
            <w:gridSpan w:val="2"/>
            <w:tcBorders>
              <w:top w:val="nil"/>
              <w:left w:val="single" w:sz="4" w:space="0" w:color="auto"/>
              <w:bottom w:val="single" w:sz="4" w:space="0" w:color="auto"/>
              <w:right w:val="single" w:sz="4" w:space="0" w:color="auto"/>
            </w:tcBorders>
            <w:vAlign w:val="center"/>
          </w:tcPr>
          <w:p w14:paraId="46FDA15E"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3</w:t>
            </w:r>
          </w:p>
        </w:tc>
        <w:tc>
          <w:tcPr>
            <w:tcW w:w="391" w:type="dxa"/>
            <w:tcBorders>
              <w:top w:val="nil"/>
              <w:left w:val="nil"/>
              <w:bottom w:val="single" w:sz="4" w:space="0" w:color="auto"/>
              <w:right w:val="single" w:sz="4" w:space="0" w:color="auto"/>
            </w:tcBorders>
            <w:vAlign w:val="center"/>
          </w:tcPr>
          <w:p w14:paraId="0B246280"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2</w:t>
            </w:r>
          </w:p>
        </w:tc>
        <w:tc>
          <w:tcPr>
            <w:tcW w:w="426" w:type="dxa"/>
            <w:tcBorders>
              <w:top w:val="nil"/>
              <w:left w:val="nil"/>
              <w:bottom w:val="single" w:sz="4" w:space="0" w:color="auto"/>
              <w:right w:val="single" w:sz="4" w:space="0" w:color="auto"/>
            </w:tcBorders>
            <w:vAlign w:val="center"/>
          </w:tcPr>
          <w:p w14:paraId="0DE389B1"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3</w:t>
            </w:r>
          </w:p>
        </w:tc>
        <w:tc>
          <w:tcPr>
            <w:tcW w:w="417" w:type="dxa"/>
            <w:tcBorders>
              <w:top w:val="nil"/>
              <w:left w:val="nil"/>
              <w:bottom w:val="single" w:sz="4" w:space="0" w:color="auto"/>
              <w:right w:val="single" w:sz="4" w:space="0" w:color="auto"/>
            </w:tcBorders>
            <w:vAlign w:val="center"/>
          </w:tcPr>
          <w:p w14:paraId="6D25FFD3"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13</w:t>
            </w:r>
          </w:p>
        </w:tc>
        <w:tc>
          <w:tcPr>
            <w:tcW w:w="433" w:type="dxa"/>
            <w:tcBorders>
              <w:top w:val="nil"/>
              <w:left w:val="nil"/>
              <w:bottom w:val="single" w:sz="4" w:space="0" w:color="auto"/>
              <w:right w:val="single" w:sz="4" w:space="0" w:color="auto"/>
            </w:tcBorders>
            <w:vAlign w:val="center"/>
          </w:tcPr>
          <w:p w14:paraId="65D42827"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1</w:t>
            </w:r>
          </w:p>
        </w:tc>
        <w:tc>
          <w:tcPr>
            <w:tcW w:w="392" w:type="dxa"/>
            <w:tcBorders>
              <w:top w:val="nil"/>
              <w:left w:val="nil"/>
              <w:bottom w:val="single" w:sz="4" w:space="0" w:color="auto"/>
              <w:right w:val="single" w:sz="4" w:space="0" w:color="auto"/>
            </w:tcBorders>
            <w:vAlign w:val="center"/>
          </w:tcPr>
          <w:p w14:paraId="17154C98"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1</w:t>
            </w:r>
          </w:p>
        </w:tc>
        <w:tc>
          <w:tcPr>
            <w:tcW w:w="368" w:type="dxa"/>
            <w:tcBorders>
              <w:top w:val="nil"/>
              <w:left w:val="nil"/>
              <w:bottom w:val="single" w:sz="4" w:space="0" w:color="auto"/>
              <w:right w:val="single" w:sz="4" w:space="0" w:color="auto"/>
            </w:tcBorders>
            <w:vAlign w:val="center"/>
          </w:tcPr>
          <w:p w14:paraId="27281054"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1</w:t>
            </w:r>
          </w:p>
        </w:tc>
        <w:tc>
          <w:tcPr>
            <w:tcW w:w="442" w:type="dxa"/>
            <w:tcBorders>
              <w:top w:val="nil"/>
              <w:left w:val="nil"/>
              <w:bottom w:val="single" w:sz="4" w:space="0" w:color="auto"/>
              <w:right w:val="single" w:sz="4" w:space="0" w:color="auto"/>
            </w:tcBorders>
            <w:vAlign w:val="center"/>
          </w:tcPr>
          <w:p w14:paraId="47072754"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1</w:t>
            </w:r>
          </w:p>
        </w:tc>
        <w:tc>
          <w:tcPr>
            <w:tcW w:w="339" w:type="dxa"/>
            <w:tcBorders>
              <w:top w:val="nil"/>
              <w:left w:val="nil"/>
              <w:bottom w:val="single" w:sz="4" w:space="0" w:color="auto"/>
              <w:right w:val="single" w:sz="4" w:space="0" w:color="auto"/>
            </w:tcBorders>
            <w:vAlign w:val="center"/>
          </w:tcPr>
          <w:p w14:paraId="787C9FEC"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1</w:t>
            </w:r>
          </w:p>
        </w:tc>
        <w:tc>
          <w:tcPr>
            <w:tcW w:w="347" w:type="dxa"/>
            <w:tcBorders>
              <w:top w:val="nil"/>
              <w:left w:val="nil"/>
              <w:bottom w:val="single" w:sz="4" w:space="0" w:color="auto"/>
              <w:right w:val="single" w:sz="4" w:space="0" w:color="auto"/>
            </w:tcBorders>
            <w:vAlign w:val="center"/>
          </w:tcPr>
          <w:p w14:paraId="60101BD7"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1</w:t>
            </w:r>
          </w:p>
        </w:tc>
        <w:tc>
          <w:tcPr>
            <w:tcW w:w="239" w:type="dxa"/>
            <w:tcBorders>
              <w:top w:val="nil"/>
              <w:left w:val="nil"/>
              <w:bottom w:val="single" w:sz="4" w:space="0" w:color="auto"/>
              <w:right w:val="single" w:sz="4" w:space="0" w:color="auto"/>
            </w:tcBorders>
            <w:vAlign w:val="center"/>
          </w:tcPr>
          <w:p w14:paraId="6508F1BA"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1</w:t>
            </w:r>
          </w:p>
        </w:tc>
        <w:tc>
          <w:tcPr>
            <w:tcW w:w="283" w:type="dxa"/>
            <w:tcBorders>
              <w:top w:val="nil"/>
              <w:left w:val="nil"/>
              <w:bottom w:val="single" w:sz="4" w:space="0" w:color="auto"/>
              <w:right w:val="single" w:sz="4" w:space="0" w:color="auto"/>
            </w:tcBorders>
            <w:vAlign w:val="center"/>
          </w:tcPr>
          <w:p w14:paraId="232E589E"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3</w:t>
            </w:r>
          </w:p>
        </w:tc>
        <w:tc>
          <w:tcPr>
            <w:tcW w:w="1276" w:type="dxa"/>
            <w:tcBorders>
              <w:top w:val="nil"/>
              <w:left w:val="nil"/>
              <w:bottom w:val="single" w:sz="4" w:space="0" w:color="auto"/>
              <w:right w:val="single" w:sz="4" w:space="0" w:color="auto"/>
            </w:tcBorders>
            <w:vAlign w:val="center"/>
          </w:tcPr>
          <w:p w14:paraId="440A7C64"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1</w:t>
            </w:r>
          </w:p>
        </w:tc>
        <w:tc>
          <w:tcPr>
            <w:tcW w:w="1827" w:type="dxa"/>
            <w:tcBorders>
              <w:top w:val="single" w:sz="4" w:space="0" w:color="auto"/>
              <w:left w:val="single" w:sz="4" w:space="0" w:color="auto"/>
              <w:bottom w:val="single" w:sz="4" w:space="0" w:color="auto"/>
              <w:right w:val="single" w:sz="4" w:space="0" w:color="auto"/>
            </w:tcBorders>
            <w:vAlign w:val="center"/>
          </w:tcPr>
          <w:p w14:paraId="6152DDBF" w14:textId="77777777" w:rsidR="008855BA" w:rsidRPr="00A175C2" w:rsidRDefault="008855BA" w:rsidP="008855BA">
            <w:pPr>
              <w:jc w:val="center"/>
              <w:rPr>
                <w:rFonts w:ascii="Arial" w:hAnsi="Arial" w:cs="Arial"/>
                <w:sz w:val="20"/>
                <w:szCs w:val="20"/>
                <w:lang w:val="es-ES_tradnl"/>
              </w:rPr>
            </w:pPr>
            <w:r w:rsidRPr="00A175C2">
              <w:rPr>
                <w:rFonts w:ascii="Arial" w:hAnsi="Arial" w:cs="Arial"/>
                <w:sz w:val="20"/>
                <w:szCs w:val="20"/>
                <w:lang w:val="es-ES_tradnl"/>
              </w:rPr>
              <w:t>33</w:t>
            </w:r>
          </w:p>
        </w:tc>
      </w:tr>
      <w:tr w:rsidR="008855BA" w:rsidRPr="00A175C2" w14:paraId="0FE75AA3" w14:textId="77777777" w:rsidTr="008B047D">
        <w:trPr>
          <w:trHeight w:val="255"/>
          <w:jc w:val="center"/>
        </w:trPr>
        <w:tc>
          <w:tcPr>
            <w:tcW w:w="1680" w:type="dxa"/>
            <w:gridSpan w:val="2"/>
            <w:tcBorders>
              <w:top w:val="nil"/>
              <w:left w:val="single" w:sz="4" w:space="0" w:color="auto"/>
              <w:bottom w:val="single" w:sz="4" w:space="0" w:color="auto"/>
              <w:right w:val="single" w:sz="4" w:space="0" w:color="auto"/>
            </w:tcBorders>
            <w:shd w:val="clear" w:color="auto" w:fill="BFBFBF" w:themeFill="background1" w:themeFillShade="BF"/>
            <w:vAlign w:val="center"/>
          </w:tcPr>
          <w:p w14:paraId="1BBC7817" w14:textId="77777777" w:rsidR="008855BA" w:rsidRPr="00A175C2" w:rsidRDefault="008855BA" w:rsidP="008855BA">
            <w:pPr>
              <w:jc w:val="center"/>
              <w:rPr>
                <w:rFonts w:ascii="Arial" w:hAnsi="Arial" w:cs="Arial"/>
                <w:b/>
                <w:bCs/>
                <w:sz w:val="20"/>
                <w:szCs w:val="20"/>
                <w:lang w:val="es-ES"/>
              </w:rPr>
            </w:pPr>
            <w:r w:rsidRPr="00A175C2">
              <w:rPr>
                <w:rFonts w:ascii="Arial" w:hAnsi="Arial" w:cs="Arial"/>
                <w:b/>
                <w:bCs/>
                <w:sz w:val="20"/>
                <w:szCs w:val="20"/>
                <w:lang w:val="es-ES"/>
              </w:rPr>
              <w:t>Totales</w:t>
            </w:r>
          </w:p>
        </w:tc>
        <w:tc>
          <w:tcPr>
            <w:tcW w:w="392" w:type="dxa"/>
            <w:gridSpan w:val="2"/>
            <w:tcBorders>
              <w:top w:val="single" w:sz="4" w:space="0" w:color="auto"/>
              <w:left w:val="nil"/>
              <w:bottom w:val="single" w:sz="4" w:space="0" w:color="auto"/>
              <w:right w:val="single" w:sz="4" w:space="0" w:color="auto"/>
            </w:tcBorders>
            <w:shd w:val="clear" w:color="auto" w:fill="BFBFBF" w:themeFill="background1" w:themeFillShade="BF"/>
            <w:vAlign w:val="center"/>
          </w:tcPr>
          <w:p w14:paraId="2857C27B" w14:textId="77777777" w:rsidR="008855BA" w:rsidRPr="00A175C2" w:rsidRDefault="008855BA" w:rsidP="008855BA">
            <w:pPr>
              <w:jc w:val="center"/>
              <w:rPr>
                <w:rFonts w:ascii="Arial" w:hAnsi="Arial" w:cs="Arial"/>
                <w:b/>
                <w:bCs/>
                <w:sz w:val="20"/>
                <w:szCs w:val="20"/>
                <w:lang w:val="es-ES"/>
              </w:rPr>
            </w:pPr>
            <w:r w:rsidRPr="00A175C2">
              <w:rPr>
                <w:rFonts w:ascii="Arial" w:hAnsi="Arial" w:cs="Arial"/>
                <w:b/>
                <w:bCs/>
                <w:sz w:val="20"/>
                <w:szCs w:val="20"/>
                <w:lang w:val="es-ES"/>
              </w:rPr>
              <w:t>3</w:t>
            </w:r>
          </w:p>
        </w:tc>
        <w:tc>
          <w:tcPr>
            <w:tcW w:w="392" w:type="dxa"/>
            <w:gridSpan w:val="2"/>
            <w:tcBorders>
              <w:top w:val="nil"/>
              <w:left w:val="single" w:sz="4" w:space="0" w:color="auto"/>
              <w:bottom w:val="single" w:sz="4" w:space="0" w:color="auto"/>
              <w:right w:val="single" w:sz="4" w:space="0" w:color="auto"/>
            </w:tcBorders>
            <w:shd w:val="clear" w:color="auto" w:fill="BFBFBF" w:themeFill="background1" w:themeFillShade="BF"/>
            <w:vAlign w:val="center"/>
          </w:tcPr>
          <w:p w14:paraId="49CC9E08" w14:textId="77777777" w:rsidR="008855BA" w:rsidRPr="00A175C2" w:rsidRDefault="008855BA" w:rsidP="008855BA">
            <w:pPr>
              <w:jc w:val="center"/>
              <w:rPr>
                <w:rFonts w:ascii="Arial" w:hAnsi="Arial" w:cs="Arial"/>
                <w:b/>
                <w:bCs/>
                <w:sz w:val="20"/>
                <w:szCs w:val="20"/>
                <w:lang w:val="es-ES"/>
              </w:rPr>
            </w:pPr>
            <w:r w:rsidRPr="00A175C2">
              <w:rPr>
                <w:rFonts w:ascii="Arial" w:hAnsi="Arial" w:cs="Arial"/>
                <w:b/>
                <w:bCs/>
                <w:sz w:val="20"/>
                <w:szCs w:val="20"/>
                <w:lang w:val="es-ES"/>
              </w:rPr>
              <w:t>7</w:t>
            </w:r>
          </w:p>
        </w:tc>
        <w:tc>
          <w:tcPr>
            <w:tcW w:w="401" w:type="dxa"/>
            <w:gridSpan w:val="2"/>
            <w:tcBorders>
              <w:top w:val="nil"/>
              <w:left w:val="nil"/>
              <w:bottom w:val="single" w:sz="4" w:space="0" w:color="auto"/>
              <w:right w:val="single" w:sz="4" w:space="0" w:color="auto"/>
            </w:tcBorders>
            <w:shd w:val="clear" w:color="auto" w:fill="BFBFBF" w:themeFill="background1" w:themeFillShade="BF"/>
            <w:vAlign w:val="center"/>
          </w:tcPr>
          <w:p w14:paraId="49D77F55" w14:textId="77777777" w:rsidR="008855BA" w:rsidRPr="00A175C2" w:rsidRDefault="008855BA" w:rsidP="008855BA">
            <w:pPr>
              <w:jc w:val="center"/>
              <w:rPr>
                <w:rFonts w:ascii="Arial" w:hAnsi="Arial" w:cs="Arial"/>
                <w:b/>
                <w:bCs/>
                <w:sz w:val="20"/>
                <w:szCs w:val="20"/>
                <w:lang w:val="es-ES"/>
              </w:rPr>
            </w:pPr>
            <w:r w:rsidRPr="00A175C2">
              <w:rPr>
                <w:rFonts w:ascii="Arial" w:hAnsi="Arial" w:cs="Arial"/>
                <w:b/>
                <w:bCs/>
                <w:sz w:val="20"/>
                <w:szCs w:val="20"/>
                <w:lang w:val="es-ES"/>
              </w:rPr>
              <w:t>4</w:t>
            </w:r>
          </w:p>
        </w:tc>
        <w:tc>
          <w:tcPr>
            <w:tcW w:w="426" w:type="dxa"/>
            <w:tcBorders>
              <w:top w:val="nil"/>
              <w:left w:val="nil"/>
              <w:bottom w:val="single" w:sz="4" w:space="0" w:color="auto"/>
              <w:right w:val="single" w:sz="4" w:space="0" w:color="auto"/>
            </w:tcBorders>
            <w:shd w:val="clear" w:color="auto" w:fill="BFBFBF" w:themeFill="background1" w:themeFillShade="BF"/>
            <w:vAlign w:val="center"/>
          </w:tcPr>
          <w:p w14:paraId="6B3CC554" w14:textId="77777777" w:rsidR="008855BA" w:rsidRPr="00A175C2" w:rsidRDefault="008855BA" w:rsidP="008855BA">
            <w:pPr>
              <w:jc w:val="center"/>
              <w:rPr>
                <w:rFonts w:ascii="Arial" w:hAnsi="Arial" w:cs="Arial"/>
                <w:b/>
                <w:bCs/>
                <w:sz w:val="20"/>
                <w:szCs w:val="20"/>
                <w:lang w:val="es-ES"/>
              </w:rPr>
            </w:pPr>
            <w:r w:rsidRPr="00A175C2">
              <w:rPr>
                <w:rFonts w:ascii="Arial" w:hAnsi="Arial" w:cs="Arial"/>
                <w:b/>
                <w:bCs/>
                <w:sz w:val="20"/>
                <w:szCs w:val="20"/>
                <w:lang w:val="es-ES"/>
              </w:rPr>
              <w:t>5</w:t>
            </w:r>
          </w:p>
        </w:tc>
        <w:tc>
          <w:tcPr>
            <w:tcW w:w="417" w:type="dxa"/>
            <w:tcBorders>
              <w:top w:val="nil"/>
              <w:left w:val="nil"/>
              <w:bottom w:val="single" w:sz="4" w:space="0" w:color="auto"/>
              <w:right w:val="single" w:sz="4" w:space="0" w:color="auto"/>
            </w:tcBorders>
            <w:shd w:val="clear" w:color="auto" w:fill="BFBFBF" w:themeFill="background1" w:themeFillShade="BF"/>
            <w:vAlign w:val="center"/>
          </w:tcPr>
          <w:p w14:paraId="156B2579" w14:textId="77777777" w:rsidR="008855BA" w:rsidRPr="00A175C2" w:rsidRDefault="008855BA" w:rsidP="008855BA">
            <w:pPr>
              <w:jc w:val="center"/>
              <w:rPr>
                <w:rFonts w:ascii="Arial" w:hAnsi="Arial" w:cs="Arial"/>
                <w:b/>
                <w:bCs/>
                <w:sz w:val="20"/>
                <w:szCs w:val="20"/>
                <w:lang w:val="es-ES"/>
              </w:rPr>
            </w:pPr>
            <w:r w:rsidRPr="00A175C2">
              <w:rPr>
                <w:rFonts w:ascii="Arial" w:hAnsi="Arial" w:cs="Arial"/>
                <w:b/>
                <w:bCs/>
                <w:sz w:val="20"/>
                <w:szCs w:val="20"/>
                <w:lang w:val="es-ES"/>
              </w:rPr>
              <w:t>24</w:t>
            </w:r>
          </w:p>
        </w:tc>
        <w:tc>
          <w:tcPr>
            <w:tcW w:w="433" w:type="dxa"/>
            <w:tcBorders>
              <w:top w:val="nil"/>
              <w:left w:val="nil"/>
              <w:bottom w:val="single" w:sz="4" w:space="0" w:color="auto"/>
              <w:right w:val="single" w:sz="4" w:space="0" w:color="auto"/>
            </w:tcBorders>
            <w:shd w:val="clear" w:color="auto" w:fill="BFBFBF" w:themeFill="background1" w:themeFillShade="BF"/>
            <w:vAlign w:val="center"/>
          </w:tcPr>
          <w:p w14:paraId="4A895378" w14:textId="77777777" w:rsidR="008855BA" w:rsidRPr="00A175C2" w:rsidRDefault="008855BA" w:rsidP="008855BA">
            <w:pPr>
              <w:jc w:val="center"/>
              <w:rPr>
                <w:rFonts w:ascii="Arial" w:hAnsi="Arial" w:cs="Arial"/>
                <w:b/>
                <w:bCs/>
                <w:sz w:val="20"/>
                <w:szCs w:val="20"/>
                <w:lang w:val="es-ES"/>
              </w:rPr>
            </w:pPr>
            <w:r w:rsidRPr="00A175C2">
              <w:rPr>
                <w:rFonts w:ascii="Arial" w:hAnsi="Arial" w:cs="Arial"/>
                <w:b/>
                <w:bCs/>
                <w:sz w:val="20"/>
                <w:szCs w:val="20"/>
                <w:lang w:val="es-ES"/>
              </w:rPr>
              <w:t>3</w:t>
            </w:r>
          </w:p>
        </w:tc>
        <w:tc>
          <w:tcPr>
            <w:tcW w:w="392" w:type="dxa"/>
            <w:tcBorders>
              <w:top w:val="nil"/>
              <w:left w:val="nil"/>
              <w:bottom w:val="single" w:sz="4" w:space="0" w:color="auto"/>
              <w:right w:val="single" w:sz="4" w:space="0" w:color="auto"/>
            </w:tcBorders>
            <w:shd w:val="clear" w:color="auto" w:fill="BFBFBF" w:themeFill="background1" w:themeFillShade="BF"/>
            <w:vAlign w:val="center"/>
          </w:tcPr>
          <w:p w14:paraId="11540B7F" w14:textId="77777777" w:rsidR="008855BA" w:rsidRPr="00A175C2" w:rsidRDefault="008855BA" w:rsidP="008855BA">
            <w:pPr>
              <w:jc w:val="center"/>
              <w:rPr>
                <w:rFonts w:ascii="Arial" w:hAnsi="Arial" w:cs="Arial"/>
                <w:b/>
                <w:bCs/>
                <w:sz w:val="20"/>
                <w:szCs w:val="20"/>
                <w:lang w:val="es-ES"/>
              </w:rPr>
            </w:pPr>
            <w:r w:rsidRPr="00A175C2">
              <w:rPr>
                <w:rFonts w:ascii="Arial" w:hAnsi="Arial" w:cs="Arial"/>
                <w:b/>
                <w:bCs/>
                <w:sz w:val="20"/>
                <w:szCs w:val="20"/>
                <w:lang w:val="es-ES"/>
              </w:rPr>
              <w:t>3</w:t>
            </w:r>
          </w:p>
        </w:tc>
        <w:tc>
          <w:tcPr>
            <w:tcW w:w="368" w:type="dxa"/>
            <w:tcBorders>
              <w:top w:val="nil"/>
              <w:left w:val="nil"/>
              <w:bottom w:val="single" w:sz="4" w:space="0" w:color="auto"/>
              <w:right w:val="single" w:sz="4" w:space="0" w:color="auto"/>
            </w:tcBorders>
            <w:shd w:val="clear" w:color="auto" w:fill="BFBFBF" w:themeFill="background1" w:themeFillShade="BF"/>
            <w:vAlign w:val="center"/>
          </w:tcPr>
          <w:p w14:paraId="6049C600" w14:textId="77777777" w:rsidR="008855BA" w:rsidRPr="00A175C2" w:rsidRDefault="008855BA" w:rsidP="008855BA">
            <w:pPr>
              <w:jc w:val="center"/>
              <w:rPr>
                <w:rFonts w:ascii="Arial" w:hAnsi="Arial" w:cs="Arial"/>
                <w:b/>
                <w:bCs/>
                <w:sz w:val="20"/>
                <w:szCs w:val="20"/>
                <w:lang w:val="es-ES"/>
              </w:rPr>
            </w:pPr>
            <w:r w:rsidRPr="00A175C2">
              <w:rPr>
                <w:rFonts w:ascii="Arial" w:hAnsi="Arial" w:cs="Arial"/>
                <w:b/>
                <w:bCs/>
                <w:sz w:val="20"/>
                <w:szCs w:val="20"/>
                <w:lang w:val="es-ES"/>
              </w:rPr>
              <w:t>3</w:t>
            </w:r>
          </w:p>
        </w:tc>
        <w:tc>
          <w:tcPr>
            <w:tcW w:w="442" w:type="dxa"/>
            <w:tcBorders>
              <w:top w:val="nil"/>
              <w:left w:val="nil"/>
              <w:bottom w:val="single" w:sz="4" w:space="0" w:color="auto"/>
              <w:right w:val="single" w:sz="4" w:space="0" w:color="auto"/>
            </w:tcBorders>
            <w:shd w:val="clear" w:color="auto" w:fill="BFBFBF" w:themeFill="background1" w:themeFillShade="BF"/>
            <w:vAlign w:val="center"/>
          </w:tcPr>
          <w:p w14:paraId="093DD70E" w14:textId="77777777" w:rsidR="008855BA" w:rsidRPr="00A175C2" w:rsidRDefault="008855BA" w:rsidP="008855BA">
            <w:pPr>
              <w:jc w:val="center"/>
              <w:rPr>
                <w:rFonts w:ascii="Arial" w:hAnsi="Arial" w:cs="Arial"/>
                <w:b/>
                <w:bCs/>
                <w:sz w:val="20"/>
                <w:szCs w:val="20"/>
                <w:lang w:val="es-ES"/>
              </w:rPr>
            </w:pPr>
            <w:r w:rsidRPr="00A175C2">
              <w:rPr>
                <w:rFonts w:ascii="Arial" w:hAnsi="Arial" w:cs="Arial"/>
                <w:b/>
                <w:bCs/>
                <w:sz w:val="20"/>
                <w:szCs w:val="20"/>
                <w:lang w:val="es-ES"/>
              </w:rPr>
              <w:t>4</w:t>
            </w:r>
          </w:p>
        </w:tc>
        <w:tc>
          <w:tcPr>
            <w:tcW w:w="339" w:type="dxa"/>
            <w:tcBorders>
              <w:top w:val="nil"/>
              <w:left w:val="nil"/>
              <w:bottom w:val="single" w:sz="4" w:space="0" w:color="auto"/>
              <w:right w:val="single" w:sz="4" w:space="0" w:color="auto"/>
            </w:tcBorders>
            <w:shd w:val="clear" w:color="auto" w:fill="BFBFBF" w:themeFill="background1" w:themeFillShade="BF"/>
            <w:vAlign w:val="center"/>
          </w:tcPr>
          <w:p w14:paraId="246FDA87" w14:textId="77777777" w:rsidR="008855BA" w:rsidRPr="00A175C2" w:rsidRDefault="008855BA" w:rsidP="008855BA">
            <w:pPr>
              <w:jc w:val="center"/>
              <w:rPr>
                <w:rFonts w:ascii="Arial" w:hAnsi="Arial" w:cs="Arial"/>
                <w:b/>
                <w:bCs/>
                <w:sz w:val="20"/>
                <w:szCs w:val="20"/>
                <w:lang w:val="es-ES"/>
              </w:rPr>
            </w:pPr>
            <w:r w:rsidRPr="00A175C2">
              <w:rPr>
                <w:rFonts w:ascii="Arial" w:hAnsi="Arial" w:cs="Arial"/>
                <w:b/>
                <w:bCs/>
                <w:sz w:val="20"/>
                <w:szCs w:val="20"/>
                <w:lang w:val="es-ES"/>
              </w:rPr>
              <w:t>3</w:t>
            </w:r>
          </w:p>
        </w:tc>
        <w:tc>
          <w:tcPr>
            <w:tcW w:w="347" w:type="dxa"/>
            <w:tcBorders>
              <w:top w:val="nil"/>
              <w:left w:val="nil"/>
              <w:bottom w:val="single" w:sz="4" w:space="0" w:color="auto"/>
              <w:right w:val="single" w:sz="4" w:space="0" w:color="auto"/>
            </w:tcBorders>
            <w:shd w:val="clear" w:color="auto" w:fill="BFBFBF" w:themeFill="background1" w:themeFillShade="BF"/>
            <w:vAlign w:val="center"/>
          </w:tcPr>
          <w:p w14:paraId="721F277C" w14:textId="77777777" w:rsidR="008855BA" w:rsidRPr="00A175C2" w:rsidRDefault="008855BA" w:rsidP="008855BA">
            <w:pPr>
              <w:jc w:val="center"/>
              <w:rPr>
                <w:rFonts w:ascii="Arial" w:hAnsi="Arial" w:cs="Arial"/>
                <w:b/>
                <w:bCs/>
                <w:sz w:val="20"/>
                <w:szCs w:val="20"/>
                <w:lang w:val="es-ES"/>
              </w:rPr>
            </w:pPr>
            <w:r w:rsidRPr="00A175C2">
              <w:rPr>
                <w:rFonts w:ascii="Arial" w:hAnsi="Arial" w:cs="Arial"/>
                <w:b/>
                <w:bCs/>
                <w:sz w:val="20"/>
                <w:szCs w:val="20"/>
                <w:lang w:val="es-ES"/>
              </w:rPr>
              <w:t>2</w:t>
            </w:r>
          </w:p>
        </w:tc>
        <w:tc>
          <w:tcPr>
            <w:tcW w:w="239" w:type="dxa"/>
            <w:tcBorders>
              <w:top w:val="nil"/>
              <w:left w:val="nil"/>
              <w:bottom w:val="single" w:sz="4" w:space="0" w:color="auto"/>
              <w:right w:val="single" w:sz="4" w:space="0" w:color="auto"/>
            </w:tcBorders>
            <w:shd w:val="clear" w:color="auto" w:fill="BFBFBF" w:themeFill="background1" w:themeFillShade="BF"/>
            <w:vAlign w:val="center"/>
          </w:tcPr>
          <w:p w14:paraId="303AB3F6" w14:textId="77777777" w:rsidR="008855BA" w:rsidRPr="00A175C2" w:rsidRDefault="008855BA" w:rsidP="008855BA">
            <w:pPr>
              <w:jc w:val="center"/>
              <w:rPr>
                <w:rFonts w:ascii="Arial" w:hAnsi="Arial" w:cs="Arial"/>
                <w:b/>
                <w:bCs/>
                <w:sz w:val="20"/>
                <w:szCs w:val="20"/>
                <w:lang w:val="es-ES"/>
              </w:rPr>
            </w:pPr>
            <w:r w:rsidRPr="00A175C2">
              <w:rPr>
                <w:rFonts w:ascii="Arial" w:hAnsi="Arial" w:cs="Arial"/>
                <w:b/>
                <w:bCs/>
                <w:sz w:val="20"/>
                <w:szCs w:val="20"/>
                <w:lang w:val="es-ES"/>
              </w:rPr>
              <w:t>5</w:t>
            </w:r>
          </w:p>
        </w:tc>
        <w:tc>
          <w:tcPr>
            <w:tcW w:w="283" w:type="dxa"/>
            <w:tcBorders>
              <w:top w:val="nil"/>
              <w:left w:val="nil"/>
              <w:bottom w:val="single" w:sz="4" w:space="0" w:color="auto"/>
              <w:right w:val="single" w:sz="4" w:space="0" w:color="auto"/>
            </w:tcBorders>
            <w:shd w:val="clear" w:color="auto" w:fill="BFBFBF" w:themeFill="background1" w:themeFillShade="BF"/>
            <w:vAlign w:val="center"/>
          </w:tcPr>
          <w:p w14:paraId="5716BE35" w14:textId="77777777" w:rsidR="008855BA" w:rsidRPr="00A175C2" w:rsidRDefault="008855BA" w:rsidP="008855BA">
            <w:pPr>
              <w:jc w:val="center"/>
              <w:rPr>
                <w:rFonts w:ascii="Arial" w:hAnsi="Arial" w:cs="Arial"/>
                <w:b/>
                <w:bCs/>
                <w:sz w:val="20"/>
                <w:szCs w:val="20"/>
                <w:lang w:val="es-ES"/>
              </w:rPr>
            </w:pPr>
            <w:r w:rsidRPr="00A175C2">
              <w:rPr>
                <w:rFonts w:ascii="Arial" w:hAnsi="Arial" w:cs="Arial"/>
                <w:b/>
                <w:bCs/>
                <w:sz w:val="20"/>
                <w:szCs w:val="20"/>
                <w:lang w:val="es-ES"/>
              </w:rPr>
              <w:t>5</w:t>
            </w:r>
          </w:p>
        </w:tc>
        <w:tc>
          <w:tcPr>
            <w:tcW w:w="1276" w:type="dxa"/>
            <w:tcBorders>
              <w:top w:val="nil"/>
              <w:left w:val="nil"/>
              <w:bottom w:val="single" w:sz="4" w:space="0" w:color="auto"/>
              <w:right w:val="single" w:sz="4" w:space="0" w:color="auto"/>
            </w:tcBorders>
            <w:shd w:val="clear" w:color="auto" w:fill="BFBFBF" w:themeFill="background1" w:themeFillShade="BF"/>
            <w:vAlign w:val="center"/>
          </w:tcPr>
          <w:p w14:paraId="1E8BC8EE" w14:textId="77777777" w:rsidR="008855BA" w:rsidRPr="00A175C2" w:rsidRDefault="008855BA" w:rsidP="008855BA">
            <w:pPr>
              <w:jc w:val="center"/>
              <w:rPr>
                <w:rFonts w:ascii="Arial" w:hAnsi="Arial" w:cs="Arial"/>
                <w:b/>
                <w:bCs/>
                <w:sz w:val="20"/>
                <w:szCs w:val="20"/>
                <w:lang w:val="es-ES"/>
              </w:rPr>
            </w:pPr>
            <w:r w:rsidRPr="00A175C2">
              <w:rPr>
                <w:rFonts w:ascii="Arial" w:hAnsi="Arial" w:cs="Arial"/>
                <w:b/>
                <w:bCs/>
                <w:sz w:val="20"/>
                <w:szCs w:val="20"/>
                <w:lang w:val="es-ES"/>
              </w:rPr>
              <w:t>1</w:t>
            </w:r>
          </w:p>
        </w:tc>
        <w:tc>
          <w:tcPr>
            <w:tcW w:w="1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3A8057C" w14:textId="77777777" w:rsidR="008855BA" w:rsidRPr="00A175C2" w:rsidRDefault="008855BA" w:rsidP="008855BA">
            <w:pPr>
              <w:jc w:val="center"/>
              <w:rPr>
                <w:rFonts w:ascii="Arial" w:hAnsi="Arial" w:cs="Arial"/>
                <w:b/>
                <w:bCs/>
                <w:sz w:val="20"/>
                <w:szCs w:val="20"/>
                <w:lang w:val="es-ES"/>
              </w:rPr>
            </w:pPr>
            <w:r w:rsidRPr="00A175C2">
              <w:rPr>
                <w:rFonts w:ascii="Arial" w:hAnsi="Arial" w:cs="Arial"/>
                <w:b/>
                <w:bCs/>
                <w:sz w:val="20"/>
                <w:szCs w:val="20"/>
                <w:lang w:val="es-ES"/>
              </w:rPr>
              <w:t>72</w:t>
            </w:r>
          </w:p>
        </w:tc>
      </w:tr>
    </w:tbl>
    <w:p w14:paraId="11D028DB" w14:textId="77777777" w:rsidR="008855BA" w:rsidRDefault="008855BA" w:rsidP="006A3071">
      <w:pPr>
        <w:tabs>
          <w:tab w:val="left" w:pos="1440"/>
          <w:tab w:val="left" w:pos="22397"/>
        </w:tabs>
        <w:ind w:left="1134" w:right="877" w:hanging="850"/>
        <w:jc w:val="both"/>
        <w:rPr>
          <w:rFonts w:ascii="Arial" w:hAnsi="Arial" w:cs="Arial"/>
          <w:sz w:val="22"/>
          <w:szCs w:val="22"/>
          <w:lang w:val="es-ES"/>
        </w:rPr>
      </w:pPr>
    </w:p>
    <w:p w14:paraId="26E31271" w14:textId="77777777" w:rsidR="00BD0BEF" w:rsidRPr="001F1B33" w:rsidRDefault="00BD0BEF" w:rsidP="006A3071">
      <w:pPr>
        <w:tabs>
          <w:tab w:val="left" w:pos="22397"/>
        </w:tabs>
        <w:ind w:left="1134" w:right="877" w:hanging="850"/>
        <w:jc w:val="both"/>
        <w:rPr>
          <w:rFonts w:ascii="Arial" w:hAnsi="Arial" w:cs="Arial"/>
          <w:sz w:val="22"/>
          <w:szCs w:val="22"/>
        </w:rPr>
      </w:pPr>
    </w:p>
    <w:tbl>
      <w:tblPr>
        <w:tblW w:w="9639" w:type="dxa"/>
        <w:jc w:val="center"/>
        <w:tblCellMar>
          <w:left w:w="70" w:type="dxa"/>
          <w:right w:w="70" w:type="dxa"/>
        </w:tblCellMar>
        <w:tblLook w:val="04A0" w:firstRow="1" w:lastRow="0" w:firstColumn="1" w:lastColumn="0" w:noHBand="0" w:noVBand="1"/>
      </w:tblPr>
      <w:tblGrid>
        <w:gridCol w:w="3560"/>
        <w:gridCol w:w="1424"/>
        <w:gridCol w:w="2310"/>
        <w:gridCol w:w="2345"/>
      </w:tblGrid>
      <w:tr w:rsidR="00BD0BEF" w:rsidRPr="001F1B33" w14:paraId="77BAF6F9" w14:textId="77777777" w:rsidTr="00BF5405">
        <w:trPr>
          <w:cantSplit/>
          <w:trHeight w:val="600"/>
          <w:jc w:val="center"/>
        </w:trPr>
        <w:tc>
          <w:tcPr>
            <w:tcW w:w="3560" w:type="dxa"/>
            <w:tcBorders>
              <w:top w:val="single" w:sz="4" w:space="0" w:color="auto"/>
              <w:left w:val="single" w:sz="4" w:space="0" w:color="auto"/>
              <w:bottom w:val="single" w:sz="4" w:space="0" w:color="auto"/>
              <w:right w:val="nil"/>
            </w:tcBorders>
            <w:shd w:val="clear" w:color="auto" w:fill="BFBFBF" w:themeFill="background1" w:themeFillShade="BF"/>
            <w:noWrap/>
            <w:vAlign w:val="center"/>
            <w:hideMark/>
          </w:tcPr>
          <w:p w14:paraId="7047416E" w14:textId="77777777" w:rsidR="00BD0BEF" w:rsidRPr="001F1B33" w:rsidRDefault="00BD0BEF" w:rsidP="001352F2">
            <w:pPr>
              <w:tabs>
                <w:tab w:val="left" w:pos="22397"/>
              </w:tabs>
              <w:ind w:left="154" w:firstLine="12"/>
              <w:jc w:val="both"/>
              <w:rPr>
                <w:rFonts w:ascii="Arial" w:hAnsi="Arial" w:cs="Arial"/>
                <w:b/>
                <w:bCs/>
                <w:sz w:val="22"/>
                <w:szCs w:val="22"/>
              </w:rPr>
            </w:pPr>
            <w:r w:rsidRPr="001F1B33">
              <w:rPr>
                <w:rFonts w:ascii="Arial" w:hAnsi="Arial" w:cs="Arial"/>
                <w:b/>
                <w:bCs/>
                <w:sz w:val="22"/>
                <w:szCs w:val="22"/>
                <w:lang w:val="es-ES_tradnl"/>
              </w:rPr>
              <w:t>DESCRIPCIÓN</w:t>
            </w:r>
          </w:p>
        </w:tc>
        <w:tc>
          <w:tcPr>
            <w:tcW w:w="142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8A604A1" w14:textId="77777777" w:rsidR="00BD0BEF" w:rsidRPr="001F1B33" w:rsidRDefault="00BD0BEF" w:rsidP="001352F2">
            <w:pPr>
              <w:tabs>
                <w:tab w:val="left" w:pos="22397"/>
              </w:tabs>
              <w:ind w:left="154" w:firstLine="12"/>
              <w:jc w:val="both"/>
              <w:rPr>
                <w:rFonts w:ascii="Arial" w:hAnsi="Arial" w:cs="Arial"/>
                <w:b/>
                <w:bCs/>
                <w:sz w:val="22"/>
                <w:szCs w:val="22"/>
                <w:lang w:val="es-ES_tradnl"/>
              </w:rPr>
            </w:pPr>
            <w:r w:rsidRPr="001F1B33">
              <w:rPr>
                <w:rFonts w:ascii="Arial" w:hAnsi="Arial" w:cs="Arial"/>
                <w:b/>
                <w:bCs/>
                <w:sz w:val="22"/>
                <w:szCs w:val="22"/>
                <w:lang w:val="es-ES_tradnl"/>
              </w:rPr>
              <w:t>Enlaces</w:t>
            </w:r>
          </w:p>
          <w:p w14:paraId="140C9571" w14:textId="77777777" w:rsidR="00BD0BEF" w:rsidRPr="001F1B33" w:rsidRDefault="00BD0BEF" w:rsidP="001352F2">
            <w:pPr>
              <w:tabs>
                <w:tab w:val="left" w:pos="22397"/>
              </w:tabs>
              <w:ind w:left="154" w:firstLine="12"/>
              <w:jc w:val="both"/>
              <w:rPr>
                <w:rFonts w:ascii="Arial" w:hAnsi="Arial" w:cs="Arial"/>
                <w:b/>
                <w:bCs/>
                <w:sz w:val="22"/>
                <w:szCs w:val="22"/>
                <w:lang w:val="es-ES_tradnl"/>
              </w:rPr>
            </w:pPr>
          </w:p>
        </w:tc>
        <w:tc>
          <w:tcPr>
            <w:tcW w:w="231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41CDDAC1" w14:textId="77777777" w:rsidR="00BD0BEF" w:rsidRPr="001F1B33" w:rsidRDefault="00BD0BEF" w:rsidP="001352F2">
            <w:pPr>
              <w:tabs>
                <w:tab w:val="left" w:pos="22397"/>
              </w:tabs>
              <w:ind w:left="154" w:firstLine="12"/>
              <w:jc w:val="both"/>
              <w:rPr>
                <w:rFonts w:ascii="Arial" w:hAnsi="Arial" w:cs="Arial"/>
                <w:b/>
                <w:bCs/>
                <w:sz w:val="22"/>
                <w:szCs w:val="22"/>
              </w:rPr>
            </w:pPr>
            <w:r w:rsidRPr="001F1B33">
              <w:rPr>
                <w:rFonts w:ascii="Arial" w:hAnsi="Arial" w:cs="Arial"/>
                <w:b/>
                <w:bCs/>
                <w:sz w:val="22"/>
                <w:szCs w:val="22"/>
                <w:lang w:val="es-ES_tradnl"/>
              </w:rPr>
              <w:t>MDF Edificio D a IDF Edificio L</w:t>
            </w:r>
          </w:p>
        </w:tc>
        <w:tc>
          <w:tcPr>
            <w:tcW w:w="2345"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114DFBA1" w14:textId="77777777" w:rsidR="00BD0BEF" w:rsidRPr="001F1B33" w:rsidRDefault="00BD0BEF" w:rsidP="001352F2">
            <w:pPr>
              <w:tabs>
                <w:tab w:val="left" w:pos="22397"/>
              </w:tabs>
              <w:ind w:left="154" w:firstLine="12"/>
              <w:jc w:val="both"/>
              <w:rPr>
                <w:rFonts w:ascii="Arial" w:hAnsi="Arial" w:cs="Arial"/>
                <w:b/>
                <w:bCs/>
                <w:sz w:val="22"/>
                <w:szCs w:val="22"/>
              </w:rPr>
            </w:pPr>
            <w:r w:rsidRPr="001F1B33">
              <w:rPr>
                <w:rFonts w:ascii="Arial" w:hAnsi="Arial" w:cs="Arial"/>
                <w:b/>
                <w:bCs/>
                <w:sz w:val="22"/>
                <w:szCs w:val="22"/>
              </w:rPr>
              <w:t>Totales de Hilos</w:t>
            </w:r>
          </w:p>
        </w:tc>
      </w:tr>
      <w:tr w:rsidR="00BD0BEF" w:rsidRPr="001F1B33" w14:paraId="0D3BE70D" w14:textId="77777777" w:rsidTr="00BF5405">
        <w:trPr>
          <w:trHeight w:val="315"/>
          <w:jc w:val="center"/>
        </w:trPr>
        <w:tc>
          <w:tcPr>
            <w:tcW w:w="35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AA1A418" w14:textId="77777777" w:rsidR="00BD0BEF" w:rsidRPr="001F1B33" w:rsidRDefault="00BD0BEF" w:rsidP="001352F2">
            <w:pPr>
              <w:tabs>
                <w:tab w:val="left" w:pos="22397"/>
              </w:tabs>
              <w:ind w:left="154" w:right="877" w:firstLine="12"/>
              <w:jc w:val="both"/>
              <w:rPr>
                <w:rFonts w:ascii="Arial" w:hAnsi="Arial" w:cs="Arial"/>
                <w:sz w:val="22"/>
                <w:szCs w:val="22"/>
              </w:rPr>
            </w:pPr>
            <w:r w:rsidRPr="001F1B33">
              <w:rPr>
                <w:rFonts w:ascii="Arial" w:hAnsi="Arial" w:cs="Arial"/>
                <w:sz w:val="22"/>
                <w:szCs w:val="22"/>
              </w:rPr>
              <w:t xml:space="preserve">Fibra Óptica Mono modo 8.3/125 externo </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tcPr>
          <w:p w14:paraId="06210D74" w14:textId="77777777" w:rsidR="00BD0BEF" w:rsidRPr="001F1B33" w:rsidRDefault="00BD0BEF" w:rsidP="001352F2">
            <w:pPr>
              <w:tabs>
                <w:tab w:val="left" w:pos="22397"/>
              </w:tabs>
              <w:ind w:left="154" w:right="877" w:firstLine="12"/>
              <w:jc w:val="both"/>
              <w:rPr>
                <w:rFonts w:ascii="Arial" w:hAnsi="Arial" w:cs="Arial"/>
                <w:sz w:val="22"/>
                <w:szCs w:val="22"/>
              </w:rPr>
            </w:pPr>
            <w:r w:rsidRPr="001F1B33">
              <w:rPr>
                <w:rFonts w:ascii="Arial" w:hAnsi="Arial" w:cs="Arial"/>
                <w:sz w:val="22"/>
                <w:szCs w:val="22"/>
              </w:rPr>
              <w:t>1</w:t>
            </w: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DE1B9" w14:textId="77777777" w:rsidR="00BD0BEF" w:rsidRPr="001F1B33" w:rsidRDefault="00BD0BEF" w:rsidP="001352F2">
            <w:pPr>
              <w:tabs>
                <w:tab w:val="left" w:pos="22397"/>
              </w:tabs>
              <w:ind w:left="154" w:right="877" w:firstLine="12"/>
              <w:jc w:val="both"/>
              <w:rPr>
                <w:rFonts w:ascii="Arial" w:hAnsi="Arial" w:cs="Arial"/>
                <w:sz w:val="22"/>
                <w:szCs w:val="22"/>
              </w:rPr>
            </w:pPr>
            <w:r w:rsidRPr="001F1B33">
              <w:rPr>
                <w:rFonts w:ascii="Arial" w:hAnsi="Arial" w:cs="Arial"/>
                <w:sz w:val="22"/>
                <w:szCs w:val="22"/>
              </w:rPr>
              <w:t>12 H</w:t>
            </w: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58995417" w14:textId="77777777" w:rsidR="00BD0BEF" w:rsidRPr="001F1B33" w:rsidRDefault="00BD0BEF" w:rsidP="001352F2">
            <w:pPr>
              <w:tabs>
                <w:tab w:val="left" w:pos="22397"/>
              </w:tabs>
              <w:ind w:left="154" w:right="877" w:firstLine="12"/>
              <w:jc w:val="both"/>
              <w:rPr>
                <w:rFonts w:ascii="Arial" w:hAnsi="Arial" w:cs="Arial"/>
                <w:sz w:val="22"/>
                <w:szCs w:val="22"/>
              </w:rPr>
            </w:pPr>
            <w:r w:rsidRPr="001F1B33">
              <w:rPr>
                <w:rFonts w:ascii="Arial" w:hAnsi="Arial" w:cs="Arial"/>
                <w:sz w:val="22"/>
                <w:szCs w:val="22"/>
              </w:rPr>
              <w:t>12</w:t>
            </w:r>
          </w:p>
        </w:tc>
      </w:tr>
      <w:tr w:rsidR="00BD0BEF" w:rsidRPr="001F1B33" w14:paraId="007221C3" w14:textId="77777777" w:rsidTr="00BF5405">
        <w:trPr>
          <w:trHeight w:val="345"/>
          <w:jc w:val="center"/>
        </w:trPr>
        <w:tc>
          <w:tcPr>
            <w:tcW w:w="35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E1B9864" w14:textId="77777777" w:rsidR="00BD0BEF" w:rsidRPr="001F1B33" w:rsidRDefault="00BD0BEF" w:rsidP="001352F2">
            <w:pPr>
              <w:tabs>
                <w:tab w:val="left" w:pos="22397"/>
              </w:tabs>
              <w:ind w:left="154" w:right="877" w:firstLine="12"/>
              <w:jc w:val="both"/>
              <w:rPr>
                <w:rFonts w:ascii="Arial" w:hAnsi="Arial" w:cs="Arial"/>
                <w:sz w:val="22"/>
                <w:szCs w:val="22"/>
              </w:rPr>
            </w:pPr>
            <w:r w:rsidRPr="001F1B33">
              <w:rPr>
                <w:rFonts w:ascii="Arial" w:hAnsi="Arial" w:cs="Arial"/>
                <w:sz w:val="22"/>
                <w:szCs w:val="22"/>
              </w:rPr>
              <w:t xml:space="preserve">Fibra Óptica Mono modo 8.3/125 externo </w:t>
            </w:r>
            <w:r w:rsidRPr="001F1B33">
              <w:rPr>
                <w:rFonts w:ascii="Arial" w:hAnsi="Arial" w:cs="Arial"/>
                <w:sz w:val="22"/>
                <w:szCs w:val="22"/>
              </w:rPr>
              <w:lastRenderedPageBreak/>
              <w:t>(Redundante.)</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tcPr>
          <w:p w14:paraId="13B216C9" w14:textId="77777777" w:rsidR="00BD0BEF" w:rsidRPr="001F1B33" w:rsidRDefault="00BD0BEF" w:rsidP="001352F2">
            <w:pPr>
              <w:tabs>
                <w:tab w:val="left" w:pos="22397"/>
              </w:tabs>
              <w:ind w:left="154" w:right="877" w:firstLine="12"/>
              <w:jc w:val="both"/>
              <w:rPr>
                <w:rFonts w:ascii="Arial" w:hAnsi="Arial" w:cs="Arial"/>
                <w:sz w:val="22"/>
                <w:szCs w:val="22"/>
              </w:rPr>
            </w:pPr>
            <w:r w:rsidRPr="001F1B33">
              <w:rPr>
                <w:rFonts w:ascii="Arial" w:hAnsi="Arial" w:cs="Arial"/>
                <w:sz w:val="22"/>
                <w:szCs w:val="22"/>
              </w:rPr>
              <w:lastRenderedPageBreak/>
              <w:t>1</w:t>
            </w: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0EA6C" w14:textId="77777777" w:rsidR="00BD0BEF" w:rsidRPr="001F1B33" w:rsidRDefault="00BD0BEF" w:rsidP="001352F2">
            <w:pPr>
              <w:tabs>
                <w:tab w:val="left" w:pos="22397"/>
              </w:tabs>
              <w:ind w:left="154" w:right="877" w:firstLine="12"/>
              <w:jc w:val="both"/>
              <w:rPr>
                <w:rFonts w:ascii="Arial" w:hAnsi="Arial" w:cs="Arial"/>
                <w:sz w:val="22"/>
                <w:szCs w:val="22"/>
              </w:rPr>
            </w:pPr>
            <w:r w:rsidRPr="001F1B33">
              <w:rPr>
                <w:rFonts w:ascii="Arial" w:hAnsi="Arial" w:cs="Arial"/>
                <w:sz w:val="22"/>
                <w:szCs w:val="22"/>
              </w:rPr>
              <w:t>12 H</w:t>
            </w: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33CDFD10" w14:textId="77777777" w:rsidR="00BD0BEF" w:rsidRPr="001F1B33" w:rsidRDefault="00BD0BEF" w:rsidP="001352F2">
            <w:pPr>
              <w:tabs>
                <w:tab w:val="left" w:pos="22397"/>
              </w:tabs>
              <w:ind w:left="154" w:right="877" w:firstLine="12"/>
              <w:jc w:val="both"/>
              <w:rPr>
                <w:rFonts w:ascii="Arial" w:hAnsi="Arial" w:cs="Arial"/>
                <w:sz w:val="22"/>
                <w:szCs w:val="22"/>
              </w:rPr>
            </w:pPr>
            <w:r w:rsidRPr="001F1B33">
              <w:rPr>
                <w:rFonts w:ascii="Arial" w:hAnsi="Arial" w:cs="Arial"/>
                <w:sz w:val="22"/>
                <w:szCs w:val="22"/>
              </w:rPr>
              <w:t>12</w:t>
            </w:r>
          </w:p>
        </w:tc>
      </w:tr>
      <w:tr w:rsidR="00BD0BEF" w:rsidRPr="001352F2" w14:paraId="08C0595D" w14:textId="77777777" w:rsidTr="00BF5405">
        <w:trPr>
          <w:trHeight w:val="315"/>
          <w:jc w:val="center"/>
        </w:trPr>
        <w:tc>
          <w:tcPr>
            <w:tcW w:w="35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hideMark/>
          </w:tcPr>
          <w:p w14:paraId="3585EC3D" w14:textId="77777777" w:rsidR="00BD0BEF" w:rsidRPr="001352F2" w:rsidRDefault="00BD0BEF" w:rsidP="006A3071">
            <w:pPr>
              <w:tabs>
                <w:tab w:val="left" w:pos="22397"/>
              </w:tabs>
              <w:ind w:left="1134" w:right="877" w:hanging="850"/>
              <w:jc w:val="both"/>
              <w:rPr>
                <w:rFonts w:ascii="Arial" w:hAnsi="Arial" w:cs="Arial"/>
                <w:b/>
                <w:sz w:val="22"/>
                <w:szCs w:val="22"/>
                <w:lang w:val="es-ES"/>
              </w:rPr>
            </w:pPr>
            <w:r w:rsidRPr="001352F2">
              <w:rPr>
                <w:rFonts w:ascii="Arial" w:hAnsi="Arial" w:cs="Arial"/>
                <w:b/>
                <w:sz w:val="22"/>
                <w:szCs w:val="22"/>
                <w:lang w:val="es-ES"/>
              </w:rPr>
              <w:t>Totales</w:t>
            </w:r>
          </w:p>
        </w:tc>
        <w:tc>
          <w:tcPr>
            <w:tcW w:w="142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DC4B50D" w14:textId="77777777" w:rsidR="00BD0BEF" w:rsidRPr="001352F2" w:rsidRDefault="00BD0BEF" w:rsidP="006A3071">
            <w:pPr>
              <w:tabs>
                <w:tab w:val="left" w:pos="22397"/>
              </w:tabs>
              <w:ind w:left="1134" w:right="877" w:hanging="850"/>
              <w:jc w:val="both"/>
              <w:rPr>
                <w:rFonts w:ascii="Arial" w:hAnsi="Arial" w:cs="Arial"/>
                <w:b/>
                <w:sz w:val="22"/>
                <w:szCs w:val="22"/>
                <w:lang w:val="es-ES"/>
              </w:rPr>
            </w:pPr>
            <w:r w:rsidRPr="001352F2">
              <w:rPr>
                <w:rFonts w:ascii="Arial" w:hAnsi="Arial" w:cs="Arial"/>
                <w:b/>
                <w:sz w:val="22"/>
                <w:szCs w:val="22"/>
                <w:lang w:val="es-ES"/>
              </w:rPr>
              <w:t>2</w:t>
            </w:r>
          </w:p>
        </w:tc>
        <w:tc>
          <w:tcPr>
            <w:tcW w:w="23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E62B7AC" w14:textId="77777777" w:rsidR="00BD0BEF" w:rsidRPr="001352F2" w:rsidRDefault="00BD0BEF" w:rsidP="006A3071">
            <w:pPr>
              <w:tabs>
                <w:tab w:val="left" w:pos="22397"/>
              </w:tabs>
              <w:ind w:left="1134" w:right="877" w:hanging="850"/>
              <w:jc w:val="both"/>
              <w:rPr>
                <w:rFonts w:ascii="Arial" w:hAnsi="Arial" w:cs="Arial"/>
                <w:b/>
                <w:sz w:val="22"/>
                <w:szCs w:val="22"/>
                <w:lang w:val="es-ES"/>
              </w:rPr>
            </w:pPr>
            <w:r w:rsidRPr="001352F2">
              <w:rPr>
                <w:rFonts w:ascii="Arial" w:hAnsi="Arial" w:cs="Arial"/>
                <w:b/>
                <w:sz w:val="22"/>
                <w:szCs w:val="22"/>
                <w:lang w:val="es-ES"/>
              </w:rPr>
              <w:t>24 H</w:t>
            </w:r>
          </w:p>
        </w:tc>
        <w:tc>
          <w:tcPr>
            <w:tcW w:w="234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C2D1661" w14:textId="77777777" w:rsidR="00BD0BEF" w:rsidRPr="001352F2" w:rsidRDefault="00BD0BEF" w:rsidP="006A3071">
            <w:pPr>
              <w:tabs>
                <w:tab w:val="left" w:pos="22397"/>
              </w:tabs>
              <w:ind w:left="1134" w:right="877" w:hanging="850"/>
              <w:jc w:val="both"/>
              <w:rPr>
                <w:rFonts w:ascii="Arial" w:hAnsi="Arial" w:cs="Arial"/>
                <w:b/>
                <w:sz w:val="22"/>
                <w:szCs w:val="22"/>
              </w:rPr>
            </w:pPr>
            <w:r w:rsidRPr="001352F2">
              <w:rPr>
                <w:rFonts w:ascii="Arial" w:hAnsi="Arial" w:cs="Arial"/>
                <w:b/>
                <w:sz w:val="22"/>
                <w:szCs w:val="22"/>
              </w:rPr>
              <w:t>24</w:t>
            </w:r>
          </w:p>
        </w:tc>
      </w:tr>
    </w:tbl>
    <w:p w14:paraId="5630FB42" w14:textId="77777777" w:rsidR="00BD0BEF" w:rsidRPr="001F1B33" w:rsidRDefault="00BD0BEF" w:rsidP="006A3071">
      <w:pPr>
        <w:tabs>
          <w:tab w:val="left" w:pos="22397"/>
        </w:tabs>
        <w:ind w:left="1134" w:right="877" w:hanging="850"/>
        <w:jc w:val="both"/>
        <w:rPr>
          <w:rFonts w:ascii="Arial" w:hAnsi="Arial" w:cs="Arial"/>
          <w:sz w:val="22"/>
          <w:szCs w:val="22"/>
          <w:lang w:val="es-ES"/>
        </w:rPr>
      </w:pPr>
    </w:p>
    <w:p w14:paraId="3023EED7" w14:textId="16BCD349" w:rsidR="00BD0BEF" w:rsidRPr="001F1B33" w:rsidRDefault="00BD0BEF" w:rsidP="006A3071">
      <w:pPr>
        <w:tabs>
          <w:tab w:val="left" w:pos="22397"/>
        </w:tabs>
        <w:ind w:left="1134" w:right="877" w:hanging="850"/>
        <w:jc w:val="both"/>
        <w:rPr>
          <w:rFonts w:ascii="Arial" w:hAnsi="Arial" w:cs="Arial"/>
          <w:sz w:val="22"/>
          <w:szCs w:val="22"/>
          <w:lang w:val="es-ES"/>
        </w:rPr>
      </w:pPr>
      <w:r w:rsidRPr="001F1B33">
        <w:rPr>
          <w:rFonts w:ascii="Arial" w:hAnsi="Arial" w:cs="Arial"/>
          <w:sz w:val="22"/>
          <w:szCs w:val="22"/>
          <w:lang w:val="es-ES"/>
        </w:rPr>
        <w:t xml:space="preserve">Nota: Los sistemas descritos en este anexo técnico, se encuentran operando en forma adecuada, sin </w:t>
      </w:r>
      <w:r w:rsidR="00D6598D" w:rsidRPr="001F1B33">
        <w:rPr>
          <w:rFonts w:ascii="Arial" w:hAnsi="Arial" w:cs="Arial"/>
          <w:sz w:val="22"/>
          <w:szCs w:val="22"/>
          <w:lang w:val="es-ES"/>
        </w:rPr>
        <w:t>embargo,</w:t>
      </w:r>
      <w:r w:rsidRPr="001F1B33">
        <w:rPr>
          <w:rFonts w:ascii="Arial" w:hAnsi="Arial" w:cs="Arial"/>
          <w:sz w:val="22"/>
          <w:szCs w:val="22"/>
          <w:lang w:val="es-ES"/>
        </w:rPr>
        <w:t xml:space="preserve"> podrá ser verificada la funcionalidad de </w:t>
      </w:r>
      <w:r w:rsidR="004B0A35" w:rsidRPr="001F1B33">
        <w:rPr>
          <w:rFonts w:ascii="Arial" w:hAnsi="Arial" w:cs="Arial"/>
          <w:sz w:val="22"/>
          <w:szCs w:val="22"/>
          <w:lang w:val="es-ES"/>
        </w:rPr>
        <w:t>estos</w:t>
      </w:r>
      <w:r w:rsidRPr="001F1B33">
        <w:rPr>
          <w:rFonts w:ascii="Arial" w:hAnsi="Arial" w:cs="Arial"/>
          <w:sz w:val="22"/>
          <w:szCs w:val="22"/>
          <w:lang w:val="es-ES"/>
        </w:rPr>
        <w:t xml:space="preserve">. </w:t>
      </w:r>
    </w:p>
    <w:p w14:paraId="6D8E7C1A" w14:textId="77777777" w:rsidR="00BD0BEF" w:rsidRPr="001F1B33" w:rsidRDefault="00BD0BEF" w:rsidP="006A3071">
      <w:pPr>
        <w:tabs>
          <w:tab w:val="left" w:pos="22397"/>
        </w:tabs>
        <w:ind w:left="1134" w:right="877" w:hanging="850"/>
        <w:jc w:val="both"/>
        <w:rPr>
          <w:rFonts w:ascii="Arial" w:hAnsi="Arial" w:cs="Arial"/>
          <w:sz w:val="22"/>
          <w:szCs w:val="22"/>
          <w:lang w:val="es-ES"/>
        </w:rPr>
      </w:pPr>
    </w:p>
    <w:p w14:paraId="0D8B3FF2" w14:textId="77777777" w:rsidR="006B0093" w:rsidRPr="001F1B33" w:rsidRDefault="006B0093" w:rsidP="006A3071">
      <w:pPr>
        <w:pStyle w:val="Prrafodelista"/>
        <w:tabs>
          <w:tab w:val="left" w:pos="22397"/>
        </w:tabs>
        <w:ind w:left="1134" w:right="877" w:hanging="850"/>
        <w:jc w:val="both"/>
        <w:rPr>
          <w:rFonts w:ascii="Arial" w:hAnsi="Arial" w:cs="Arial"/>
          <w:bCs/>
          <w:sz w:val="22"/>
          <w:szCs w:val="22"/>
          <w:lang w:val="es-ES_tradnl"/>
        </w:rPr>
      </w:pPr>
    </w:p>
    <w:p w14:paraId="69B7EBC0" w14:textId="77777777" w:rsidR="00972E02" w:rsidRPr="00FE7432" w:rsidRDefault="00972E02" w:rsidP="006A3071">
      <w:pPr>
        <w:pStyle w:val="Prrafodelista"/>
        <w:numPr>
          <w:ilvl w:val="0"/>
          <w:numId w:val="13"/>
        </w:numPr>
        <w:tabs>
          <w:tab w:val="left" w:pos="22397"/>
        </w:tabs>
        <w:ind w:left="1134" w:right="877" w:hanging="850"/>
        <w:jc w:val="both"/>
        <w:rPr>
          <w:rFonts w:ascii="Arial" w:hAnsi="Arial" w:cs="Arial"/>
          <w:b/>
          <w:bCs/>
          <w:sz w:val="22"/>
          <w:szCs w:val="22"/>
          <w:lang w:val="es-ES_tradnl"/>
        </w:rPr>
      </w:pPr>
      <w:r w:rsidRPr="00FE7432">
        <w:rPr>
          <w:rFonts w:ascii="Arial" w:hAnsi="Arial" w:cs="Arial"/>
          <w:b/>
          <w:bCs/>
          <w:sz w:val="22"/>
          <w:szCs w:val="22"/>
          <w:lang w:val="es-ES_tradnl"/>
        </w:rPr>
        <w:t>Cuando corresponda, los casos de uso, módulos, matriz de trazabilidad y protocolos de pruebas.</w:t>
      </w:r>
    </w:p>
    <w:p w14:paraId="4FDC234E" w14:textId="77777777" w:rsidR="00972E02" w:rsidRPr="001F1B33" w:rsidRDefault="00972E02" w:rsidP="00381034">
      <w:pPr>
        <w:tabs>
          <w:tab w:val="left" w:pos="22397"/>
        </w:tabs>
        <w:ind w:left="1134" w:right="877"/>
        <w:jc w:val="both"/>
        <w:rPr>
          <w:rFonts w:ascii="Arial" w:hAnsi="Arial" w:cs="Arial"/>
          <w:sz w:val="22"/>
          <w:szCs w:val="22"/>
        </w:rPr>
      </w:pPr>
      <w:r w:rsidRPr="001F1B33">
        <w:rPr>
          <w:rFonts w:ascii="Arial" w:hAnsi="Arial" w:cs="Arial"/>
          <w:sz w:val="22"/>
          <w:szCs w:val="22"/>
        </w:rPr>
        <w:t>No aplica.</w:t>
      </w:r>
    </w:p>
    <w:p w14:paraId="6132BBE1" w14:textId="77777777" w:rsidR="00464965" w:rsidRPr="001F1B33" w:rsidRDefault="00464965" w:rsidP="006A3071">
      <w:pPr>
        <w:tabs>
          <w:tab w:val="left" w:pos="22397"/>
        </w:tabs>
        <w:ind w:left="1134" w:right="877" w:hanging="850"/>
        <w:jc w:val="both"/>
        <w:rPr>
          <w:rFonts w:ascii="Arial" w:hAnsi="Arial" w:cs="Arial"/>
          <w:sz w:val="22"/>
          <w:szCs w:val="22"/>
        </w:rPr>
      </w:pPr>
    </w:p>
    <w:p w14:paraId="1DB7FC08" w14:textId="49B1CE79" w:rsidR="00D711EF" w:rsidRPr="00FE7432" w:rsidRDefault="00972E02" w:rsidP="006A3071">
      <w:pPr>
        <w:pStyle w:val="Prrafodelista"/>
        <w:numPr>
          <w:ilvl w:val="0"/>
          <w:numId w:val="13"/>
        </w:numPr>
        <w:tabs>
          <w:tab w:val="left" w:pos="22397"/>
        </w:tabs>
        <w:ind w:left="1134" w:right="877" w:hanging="850"/>
        <w:jc w:val="both"/>
        <w:rPr>
          <w:rFonts w:ascii="Arial" w:hAnsi="Arial" w:cs="Arial"/>
          <w:b/>
          <w:sz w:val="22"/>
          <w:szCs w:val="22"/>
        </w:rPr>
      </w:pPr>
      <w:r w:rsidRPr="00FE7432">
        <w:rPr>
          <w:rFonts w:ascii="Arial" w:hAnsi="Arial" w:cs="Arial"/>
          <w:b/>
          <w:sz w:val="22"/>
          <w:szCs w:val="22"/>
        </w:rPr>
        <w:t>Niveles de servicio.</w:t>
      </w:r>
    </w:p>
    <w:p w14:paraId="440B213C" w14:textId="77777777" w:rsidR="00CC289A" w:rsidRPr="001F1B33" w:rsidRDefault="00CC289A" w:rsidP="00CC289A">
      <w:pPr>
        <w:pStyle w:val="Prrafodelista"/>
        <w:tabs>
          <w:tab w:val="left" w:pos="22397"/>
        </w:tabs>
        <w:ind w:left="1134" w:right="877"/>
        <w:jc w:val="both"/>
        <w:rPr>
          <w:rFonts w:ascii="Arial" w:hAnsi="Arial" w:cs="Arial"/>
          <w:sz w:val="22"/>
          <w:szCs w:val="22"/>
        </w:rPr>
      </w:pPr>
    </w:p>
    <w:p w14:paraId="3A12088B" w14:textId="702ADAE1" w:rsidR="002265AF" w:rsidRPr="001F1B33" w:rsidRDefault="002265AF" w:rsidP="006A3071">
      <w:pPr>
        <w:pStyle w:val="Prrafodelista"/>
        <w:numPr>
          <w:ilvl w:val="1"/>
          <w:numId w:val="13"/>
        </w:numPr>
        <w:tabs>
          <w:tab w:val="left" w:pos="22397"/>
        </w:tabs>
        <w:ind w:left="1134" w:right="877" w:hanging="850"/>
        <w:jc w:val="both"/>
        <w:rPr>
          <w:rFonts w:ascii="Arial" w:hAnsi="Arial" w:cs="Arial"/>
          <w:sz w:val="22"/>
          <w:szCs w:val="22"/>
        </w:rPr>
      </w:pPr>
      <w:r w:rsidRPr="001F1B33">
        <w:rPr>
          <w:rFonts w:ascii="Arial" w:hAnsi="Arial" w:cs="Arial"/>
          <w:sz w:val="22"/>
          <w:szCs w:val="22"/>
        </w:rPr>
        <w:t>Cobertura de los servicios:</w:t>
      </w:r>
    </w:p>
    <w:p w14:paraId="60DE8D1E" w14:textId="55DCC8F5" w:rsidR="002265AF" w:rsidRPr="001F1B33" w:rsidRDefault="002265AF"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Durante la vigencia del contrato, el proveedor asignará a una persona de lunes a viernes en el horario de 9h00 a 18h00 para la atención de incidentes y requerimientos de telefonía y cableado.</w:t>
      </w:r>
    </w:p>
    <w:p w14:paraId="51ADF879" w14:textId="3D399077" w:rsidR="006A08EF" w:rsidRPr="001F1B33" w:rsidRDefault="006A08EF"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El tiempo de solución </w:t>
      </w:r>
      <w:r w:rsidR="00CE0F42" w:rsidRPr="001F1B33">
        <w:rPr>
          <w:rFonts w:ascii="Arial" w:hAnsi="Arial" w:cs="Arial"/>
          <w:bCs/>
          <w:sz w:val="22"/>
          <w:szCs w:val="22"/>
          <w:lang w:val="es-ES_tradnl"/>
        </w:rPr>
        <w:t xml:space="preserve">en la atención de incidentes será de cuatro horas hábiles para un usuario, de tres horas </w:t>
      </w:r>
      <w:r w:rsidR="00CB5EAE" w:rsidRPr="001F1B33">
        <w:rPr>
          <w:rFonts w:ascii="Arial" w:hAnsi="Arial" w:cs="Arial"/>
          <w:bCs/>
          <w:sz w:val="22"/>
          <w:szCs w:val="22"/>
          <w:lang w:val="es-ES_tradnl"/>
        </w:rPr>
        <w:t xml:space="preserve">hábiles </w:t>
      </w:r>
      <w:r w:rsidR="00CE0F42" w:rsidRPr="001F1B33">
        <w:rPr>
          <w:rFonts w:ascii="Arial" w:hAnsi="Arial" w:cs="Arial"/>
          <w:bCs/>
          <w:sz w:val="22"/>
          <w:szCs w:val="22"/>
          <w:lang w:val="es-ES_tradnl"/>
        </w:rPr>
        <w:t xml:space="preserve">para un grupo o subdirección y de dos horas </w:t>
      </w:r>
      <w:r w:rsidR="00CB5EAE" w:rsidRPr="001F1B33">
        <w:rPr>
          <w:rFonts w:ascii="Arial" w:hAnsi="Arial" w:cs="Arial"/>
          <w:bCs/>
          <w:sz w:val="22"/>
          <w:szCs w:val="22"/>
          <w:lang w:val="es-ES_tradnl"/>
        </w:rPr>
        <w:t>hábiles cuando afecta a una d</w:t>
      </w:r>
      <w:r w:rsidR="00CE0F42" w:rsidRPr="001F1B33">
        <w:rPr>
          <w:rFonts w:ascii="Arial" w:hAnsi="Arial" w:cs="Arial"/>
          <w:bCs/>
          <w:sz w:val="22"/>
          <w:szCs w:val="22"/>
          <w:lang w:val="es-ES_tradnl"/>
        </w:rPr>
        <w:t>irección u oficina estratégica del CENAM.</w:t>
      </w:r>
    </w:p>
    <w:p w14:paraId="54D8A2D2" w14:textId="337BB209" w:rsidR="002265AF" w:rsidRPr="001F1B33" w:rsidRDefault="002265AF"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En caso de ser necesario, el proveedor   enviará personal adicional al CENAM, en la atención de cualquier incidente o requerimiento que así lo demande </w:t>
      </w:r>
      <w:r w:rsidR="007A5ABB" w:rsidRPr="001F1B33">
        <w:rPr>
          <w:rFonts w:ascii="Arial" w:hAnsi="Arial" w:cs="Arial"/>
          <w:bCs/>
          <w:sz w:val="22"/>
          <w:szCs w:val="22"/>
          <w:lang w:val="es-ES_tradnl"/>
        </w:rPr>
        <w:t>de acuerdo con</w:t>
      </w:r>
      <w:r w:rsidRPr="001F1B33">
        <w:rPr>
          <w:rFonts w:ascii="Arial" w:hAnsi="Arial" w:cs="Arial"/>
          <w:bCs/>
          <w:sz w:val="22"/>
          <w:szCs w:val="22"/>
          <w:lang w:val="es-ES_tradnl"/>
        </w:rPr>
        <w:t xml:space="preserve"> los niveles establecidos en este anexo técnico. Lo anterior sin cargo adicional al CENAM.</w:t>
      </w:r>
    </w:p>
    <w:p w14:paraId="0517BBC4" w14:textId="45D3C8C2" w:rsidR="007A2BAA" w:rsidRPr="001F1B33" w:rsidRDefault="002265AF"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El Proveedor podrá realizar la atención remota de incidentes y requerimiento de telefonía, a través de la VPN del CENAM vía modem o telefónicamente. Sin </w:t>
      </w:r>
      <w:r w:rsidR="00D6598D" w:rsidRPr="001F1B33">
        <w:rPr>
          <w:rFonts w:ascii="Arial" w:hAnsi="Arial" w:cs="Arial"/>
          <w:bCs/>
          <w:sz w:val="22"/>
          <w:szCs w:val="22"/>
          <w:lang w:val="es-ES_tradnl"/>
        </w:rPr>
        <w:t>embargo,</w:t>
      </w:r>
      <w:r w:rsidRPr="001F1B33">
        <w:rPr>
          <w:rFonts w:ascii="Arial" w:hAnsi="Arial" w:cs="Arial"/>
          <w:bCs/>
          <w:sz w:val="22"/>
          <w:szCs w:val="22"/>
          <w:lang w:val="es-ES_tradnl"/>
        </w:rPr>
        <w:t xml:space="preserve"> en caso de ser necesaria la presencia de personal, el proveedor enviará al personal necesario el tiempo que requiera el restablecimiento del servicio afectado, sin generar ningún costo adicional al CENAM.</w:t>
      </w:r>
    </w:p>
    <w:p w14:paraId="6A7B444C" w14:textId="7206DB71" w:rsidR="007A2BAA" w:rsidRPr="001F1B33" w:rsidRDefault="002265AF"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 </w:t>
      </w:r>
      <w:r w:rsidR="007A2BAA" w:rsidRPr="001F1B33">
        <w:rPr>
          <w:rFonts w:ascii="Arial" w:hAnsi="Arial" w:cs="Arial"/>
          <w:bCs/>
          <w:sz w:val="22"/>
          <w:szCs w:val="22"/>
          <w:lang w:val="es-ES_tradnl"/>
        </w:rPr>
        <w:t>Se llevará a cabo la siguiente actividad de lunes a domingo a las 9h00 y a las17h00 incluyendo días festivos.  Podrá realizarse en forma remota:</w:t>
      </w:r>
    </w:p>
    <w:p w14:paraId="3F6B7484" w14:textId="6AF6B31E" w:rsidR="007A2BAA" w:rsidRPr="00BF5405" w:rsidRDefault="007A2BAA" w:rsidP="00BF5405">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Verificación del correcto funcionamiento de los siguientes servicios:</w:t>
      </w:r>
    </w:p>
    <w:p w14:paraId="792463EC" w14:textId="77777777" w:rsidR="00CB024B" w:rsidRPr="001F1B33" w:rsidRDefault="00CB024B" w:rsidP="006A3071">
      <w:pPr>
        <w:pStyle w:val="Sinespaciado"/>
        <w:tabs>
          <w:tab w:val="left" w:pos="22397"/>
        </w:tabs>
        <w:ind w:left="1134" w:right="877" w:hanging="850"/>
        <w:jc w:val="both"/>
        <w:rPr>
          <w:sz w:val="22"/>
          <w:szCs w:val="22"/>
        </w:rPr>
      </w:pPr>
    </w:p>
    <w:p w14:paraId="4E3198CB" w14:textId="4CEB993E" w:rsidR="00CB024B" w:rsidRPr="00CB024B" w:rsidRDefault="00CB024B" w:rsidP="00CB024B">
      <w:pPr>
        <w:ind w:left="2835"/>
        <w:rPr>
          <w:rFonts w:ascii="Arial" w:hAnsi="Arial" w:cs="Arial"/>
          <w:sz w:val="20"/>
          <w:szCs w:val="20"/>
        </w:rPr>
      </w:pPr>
      <w:r w:rsidRPr="00CB024B">
        <w:rPr>
          <w:rFonts w:ascii="Arial" w:hAnsi="Arial" w:cs="Arial"/>
          <w:color w:val="1F497D"/>
          <w:sz w:val="20"/>
          <w:szCs w:val="20"/>
        </w:rPr>
        <w:t>L</w:t>
      </w:r>
      <w:r w:rsidRPr="00CB024B">
        <w:rPr>
          <w:rFonts w:ascii="Arial" w:hAnsi="Arial" w:cs="Arial"/>
          <w:sz w:val="20"/>
          <w:szCs w:val="20"/>
        </w:rPr>
        <w:t>lamadas locales entrantes y salientes.</w:t>
      </w:r>
    </w:p>
    <w:p w14:paraId="5FBF8BBF" w14:textId="4C729CE4" w:rsidR="00CB024B" w:rsidRPr="00CB024B" w:rsidRDefault="00CB024B" w:rsidP="00CB024B">
      <w:pPr>
        <w:ind w:left="2835"/>
        <w:rPr>
          <w:rFonts w:ascii="Arial" w:hAnsi="Arial" w:cs="Arial"/>
          <w:sz w:val="20"/>
          <w:szCs w:val="20"/>
        </w:rPr>
      </w:pPr>
      <w:r w:rsidRPr="00CB024B">
        <w:rPr>
          <w:rFonts w:ascii="Arial" w:hAnsi="Arial" w:cs="Arial"/>
          <w:color w:val="1F497D"/>
          <w:sz w:val="20"/>
          <w:szCs w:val="20"/>
        </w:rPr>
        <w:t>L</w:t>
      </w:r>
      <w:r w:rsidRPr="00CB024B">
        <w:rPr>
          <w:rFonts w:ascii="Arial" w:hAnsi="Arial" w:cs="Arial"/>
          <w:sz w:val="20"/>
          <w:szCs w:val="20"/>
        </w:rPr>
        <w:t xml:space="preserve">lamadas larga distancia </w:t>
      </w:r>
      <w:r w:rsidR="00B53CE0">
        <w:rPr>
          <w:rFonts w:ascii="Arial" w:hAnsi="Arial" w:cs="Arial"/>
          <w:sz w:val="20"/>
          <w:szCs w:val="20"/>
        </w:rPr>
        <w:t>a 10 dígitos</w:t>
      </w:r>
      <w:r>
        <w:rPr>
          <w:rFonts w:ascii="Arial" w:hAnsi="Arial" w:cs="Arial"/>
          <w:sz w:val="20"/>
          <w:szCs w:val="20"/>
        </w:rPr>
        <w:t xml:space="preserve">. </w:t>
      </w:r>
    </w:p>
    <w:p w14:paraId="5260FCB8" w14:textId="7F8AC44E" w:rsidR="00CB024B" w:rsidRPr="00CB024B" w:rsidRDefault="00CB024B" w:rsidP="00CB024B">
      <w:pPr>
        <w:ind w:left="2835"/>
        <w:rPr>
          <w:rFonts w:ascii="Arial" w:hAnsi="Arial" w:cs="Arial"/>
          <w:sz w:val="20"/>
          <w:szCs w:val="20"/>
        </w:rPr>
      </w:pPr>
      <w:r w:rsidRPr="00CB024B">
        <w:rPr>
          <w:rFonts w:ascii="Arial" w:hAnsi="Arial" w:cs="Arial"/>
          <w:sz w:val="20"/>
          <w:szCs w:val="20"/>
        </w:rPr>
        <w:t xml:space="preserve">Llamadas a </w:t>
      </w:r>
      <w:r>
        <w:rPr>
          <w:rFonts w:ascii="Arial" w:hAnsi="Arial" w:cs="Arial"/>
          <w:sz w:val="20"/>
          <w:szCs w:val="20"/>
        </w:rPr>
        <w:t>telefonía móvil</w:t>
      </w:r>
      <w:r w:rsidR="00B53CE0">
        <w:rPr>
          <w:rFonts w:ascii="Arial" w:hAnsi="Arial" w:cs="Arial"/>
          <w:sz w:val="20"/>
          <w:szCs w:val="20"/>
        </w:rPr>
        <w:t xml:space="preserve"> a 10 dígitos.</w:t>
      </w:r>
    </w:p>
    <w:p w14:paraId="6DCC12FB" w14:textId="77777777" w:rsidR="00CB024B" w:rsidRPr="00CB024B" w:rsidRDefault="00CB024B" w:rsidP="00CB024B">
      <w:pPr>
        <w:ind w:left="3402"/>
        <w:rPr>
          <w:rFonts w:ascii="Arial" w:hAnsi="Arial" w:cs="Arial"/>
          <w:sz w:val="20"/>
          <w:szCs w:val="20"/>
        </w:rPr>
      </w:pPr>
    </w:p>
    <w:p w14:paraId="490115DA" w14:textId="77777777" w:rsidR="00CB024B" w:rsidRPr="00CB024B" w:rsidRDefault="00CB024B" w:rsidP="00CB024B">
      <w:pPr>
        <w:ind w:left="3402"/>
        <w:rPr>
          <w:rFonts w:ascii="Arial" w:hAnsi="Arial" w:cs="Arial"/>
          <w:b/>
          <w:bCs/>
          <w:color w:val="000000"/>
          <w:sz w:val="20"/>
          <w:szCs w:val="20"/>
        </w:rPr>
      </w:pPr>
      <w:r w:rsidRPr="00CB024B">
        <w:rPr>
          <w:rFonts w:ascii="Arial" w:hAnsi="Arial" w:cs="Arial"/>
          <w:b/>
          <w:bCs/>
          <w:color w:val="000000"/>
          <w:sz w:val="20"/>
          <w:szCs w:val="20"/>
        </w:rPr>
        <w:t>Extensiones de Fax:</w:t>
      </w:r>
    </w:p>
    <w:p w14:paraId="49B030F9" w14:textId="77777777" w:rsidR="00CB024B" w:rsidRPr="00CB024B" w:rsidRDefault="00CB024B" w:rsidP="00CB024B">
      <w:pPr>
        <w:ind w:left="3402"/>
        <w:rPr>
          <w:rFonts w:ascii="Arial" w:hAnsi="Arial" w:cs="Arial"/>
          <w:color w:val="000000"/>
          <w:sz w:val="20"/>
          <w:szCs w:val="20"/>
        </w:rPr>
      </w:pPr>
      <w:r w:rsidRPr="00CB024B">
        <w:rPr>
          <w:rFonts w:ascii="Arial" w:hAnsi="Arial" w:cs="Arial"/>
          <w:color w:val="000000"/>
          <w:sz w:val="20"/>
          <w:szCs w:val="20"/>
        </w:rPr>
        <w:t> </w:t>
      </w:r>
    </w:p>
    <w:p w14:paraId="0753A610" w14:textId="77777777" w:rsidR="00CB024B" w:rsidRPr="00CB024B" w:rsidRDefault="00CB024B" w:rsidP="00CB024B">
      <w:pPr>
        <w:ind w:left="2977" w:hanging="360"/>
        <w:rPr>
          <w:rFonts w:ascii="Arial" w:hAnsi="Arial" w:cs="Arial"/>
          <w:color w:val="000000"/>
          <w:sz w:val="20"/>
          <w:szCs w:val="20"/>
        </w:rPr>
      </w:pPr>
      <w:r w:rsidRPr="00D6598D">
        <w:rPr>
          <w:rFonts w:ascii="Arial" w:hAnsi="Arial" w:cs="Arial"/>
          <w:color w:val="000000"/>
          <w:sz w:val="20"/>
          <w:szCs w:val="20"/>
        </w:rPr>
        <w:t>·</w:t>
      </w:r>
      <w:r w:rsidRPr="00CB024B">
        <w:rPr>
          <w:rFonts w:ascii="Arial" w:hAnsi="Arial" w:cs="Arial"/>
          <w:color w:val="000000"/>
          <w:sz w:val="20"/>
          <w:szCs w:val="20"/>
        </w:rPr>
        <w:t>        </w:t>
      </w:r>
      <w:r w:rsidRPr="00D6598D">
        <w:rPr>
          <w:rFonts w:ascii="Arial" w:hAnsi="Arial" w:cs="Arial"/>
          <w:color w:val="000000"/>
          <w:sz w:val="20"/>
          <w:szCs w:val="20"/>
        </w:rPr>
        <w:t xml:space="preserve"> </w:t>
      </w:r>
      <w:hyperlink r:id="rId9" w:tgtFrame="_blank" w:history="1">
        <w:r w:rsidRPr="00CB024B">
          <w:rPr>
            <w:rStyle w:val="Hipervnculo"/>
            <w:rFonts w:ascii="Arial" w:hAnsi="Arial" w:cs="Arial"/>
            <w:sz w:val="20"/>
            <w:szCs w:val="20"/>
          </w:rPr>
          <w:t>211054</w:t>
        </w:r>
      </w:hyperlink>
      <w:r w:rsidRPr="00CB024B">
        <w:rPr>
          <w:rFonts w:ascii="Arial" w:hAnsi="Arial" w:cs="Arial"/>
          <w:color w:val="1F497D"/>
          <w:sz w:val="20"/>
          <w:szCs w:val="20"/>
        </w:rPr>
        <w:t>0</w:t>
      </w:r>
      <w:r w:rsidRPr="00CB024B">
        <w:rPr>
          <w:rFonts w:ascii="Arial" w:hAnsi="Arial" w:cs="Arial"/>
          <w:color w:val="000000"/>
          <w:sz w:val="20"/>
          <w:szCs w:val="20"/>
        </w:rPr>
        <w:t xml:space="preserve">      3009  </w:t>
      </w:r>
      <w:r w:rsidRPr="00CB024B">
        <w:rPr>
          <w:rFonts w:ascii="Arial" w:hAnsi="Arial" w:cs="Arial"/>
          <w:color w:val="1F497D"/>
          <w:sz w:val="20"/>
          <w:szCs w:val="20"/>
        </w:rPr>
        <w:t> </w:t>
      </w:r>
      <w:r w:rsidRPr="00CB024B">
        <w:rPr>
          <w:rFonts w:ascii="Arial" w:hAnsi="Arial" w:cs="Arial"/>
          <w:color w:val="000000"/>
          <w:sz w:val="20"/>
          <w:szCs w:val="20"/>
        </w:rPr>
        <w:t xml:space="preserve">Tono de Fax </w:t>
      </w:r>
    </w:p>
    <w:p w14:paraId="2F1672FA" w14:textId="77777777" w:rsidR="00CB024B" w:rsidRPr="00CB024B" w:rsidRDefault="00CB024B" w:rsidP="00CB024B">
      <w:pPr>
        <w:ind w:left="2977" w:hanging="360"/>
        <w:rPr>
          <w:rFonts w:ascii="Arial" w:hAnsi="Arial" w:cs="Arial"/>
          <w:color w:val="000000"/>
          <w:sz w:val="20"/>
          <w:szCs w:val="20"/>
        </w:rPr>
      </w:pPr>
      <w:r w:rsidRPr="00CB024B">
        <w:rPr>
          <w:rFonts w:ascii="Arial" w:hAnsi="Arial" w:cs="Arial"/>
          <w:color w:val="000000"/>
          <w:sz w:val="20"/>
          <w:szCs w:val="20"/>
          <w:lang w:val="es-ES"/>
        </w:rPr>
        <w:t xml:space="preserve">·         </w:t>
      </w:r>
      <w:hyperlink r:id="rId10" w:tgtFrame="_blank" w:history="1">
        <w:r w:rsidRPr="00CB024B">
          <w:rPr>
            <w:rStyle w:val="Hipervnculo"/>
            <w:rFonts w:ascii="Arial" w:hAnsi="Arial" w:cs="Arial"/>
            <w:sz w:val="20"/>
            <w:szCs w:val="20"/>
            <w:lang w:val="es-ES"/>
          </w:rPr>
          <w:t>2110514</w:t>
        </w:r>
      </w:hyperlink>
      <w:r w:rsidRPr="00CB024B">
        <w:rPr>
          <w:rFonts w:ascii="Arial" w:hAnsi="Arial" w:cs="Arial"/>
          <w:color w:val="000000"/>
          <w:sz w:val="20"/>
          <w:szCs w:val="20"/>
          <w:lang w:val="es-ES"/>
        </w:rPr>
        <w:t xml:space="preserve">      3067  </w:t>
      </w:r>
      <w:r w:rsidRPr="00CB024B">
        <w:rPr>
          <w:rFonts w:ascii="Arial" w:hAnsi="Arial" w:cs="Arial"/>
          <w:color w:val="1F497D"/>
          <w:sz w:val="20"/>
          <w:szCs w:val="20"/>
          <w:lang w:val="es-ES"/>
        </w:rPr>
        <w:t> </w:t>
      </w:r>
      <w:r w:rsidRPr="00CB024B">
        <w:rPr>
          <w:rFonts w:ascii="Arial" w:hAnsi="Arial" w:cs="Arial"/>
          <w:color w:val="000000"/>
          <w:sz w:val="20"/>
          <w:szCs w:val="20"/>
          <w:lang w:val="es-ES"/>
        </w:rPr>
        <w:t>Tono de Fax</w:t>
      </w:r>
      <w:r w:rsidRPr="00CB024B">
        <w:rPr>
          <w:rFonts w:ascii="Arial" w:hAnsi="Arial" w:cs="Arial"/>
          <w:color w:val="1F497D"/>
          <w:sz w:val="20"/>
          <w:szCs w:val="20"/>
          <w:lang w:val="es-ES"/>
        </w:rPr>
        <w:t xml:space="preserve">   </w:t>
      </w:r>
    </w:p>
    <w:p w14:paraId="0B45BF62" w14:textId="0349013B" w:rsidR="00CB024B" w:rsidRPr="00CB024B" w:rsidRDefault="00CB024B" w:rsidP="00CB024B">
      <w:pPr>
        <w:ind w:left="2977" w:hanging="360"/>
        <w:rPr>
          <w:rFonts w:ascii="Arial" w:hAnsi="Arial" w:cs="Arial"/>
          <w:color w:val="000000"/>
          <w:sz w:val="20"/>
          <w:szCs w:val="20"/>
        </w:rPr>
      </w:pPr>
      <w:r w:rsidRPr="00CB024B">
        <w:rPr>
          <w:rFonts w:ascii="Arial" w:hAnsi="Arial" w:cs="Arial"/>
          <w:color w:val="000000"/>
          <w:sz w:val="20"/>
          <w:szCs w:val="20"/>
          <w:lang w:val="es-ES"/>
        </w:rPr>
        <w:t xml:space="preserve">·         </w:t>
      </w:r>
      <w:hyperlink r:id="rId11" w:tgtFrame="_blank" w:history="1">
        <w:r w:rsidRPr="00CB024B">
          <w:rPr>
            <w:rStyle w:val="Hipervnculo"/>
            <w:rFonts w:ascii="Arial" w:hAnsi="Arial" w:cs="Arial"/>
            <w:sz w:val="20"/>
            <w:szCs w:val="20"/>
          </w:rPr>
          <w:t>2110547</w:t>
        </w:r>
      </w:hyperlink>
      <w:r w:rsidRPr="00CB024B">
        <w:rPr>
          <w:rFonts w:ascii="Arial" w:hAnsi="Arial" w:cs="Arial"/>
          <w:color w:val="000000"/>
          <w:sz w:val="20"/>
          <w:szCs w:val="20"/>
        </w:rPr>
        <w:t xml:space="preserve">      3067   </w:t>
      </w:r>
      <w:r w:rsidRPr="00CB024B">
        <w:rPr>
          <w:rFonts w:ascii="Arial" w:hAnsi="Arial" w:cs="Arial"/>
          <w:color w:val="000000"/>
          <w:sz w:val="20"/>
          <w:szCs w:val="20"/>
          <w:lang w:val="es-ES"/>
        </w:rPr>
        <w:t xml:space="preserve">Tono de Fax  </w:t>
      </w:r>
    </w:p>
    <w:p w14:paraId="0DCBCEEC" w14:textId="22C0E9B6" w:rsidR="00CB024B" w:rsidRPr="00CB024B" w:rsidRDefault="00CB024B" w:rsidP="00CB024B">
      <w:pPr>
        <w:ind w:left="2977" w:hanging="360"/>
        <w:rPr>
          <w:rFonts w:ascii="Arial" w:hAnsi="Arial" w:cs="Arial"/>
          <w:color w:val="000000"/>
          <w:sz w:val="20"/>
          <w:szCs w:val="20"/>
        </w:rPr>
      </w:pPr>
      <w:r w:rsidRPr="00CB024B">
        <w:rPr>
          <w:rFonts w:ascii="Arial" w:hAnsi="Arial" w:cs="Arial"/>
          <w:color w:val="000000"/>
          <w:sz w:val="20"/>
          <w:szCs w:val="20"/>
          <w:lang w:val="es-ES"/>
        </w:rPr>
        <w:t xml:space="preserve">·         </w:t>
      </w:r>
      <w:hyperlink r:id="rId12" w:tgtFrame="_blank" w:history="1">
        <w:r w:rsidRPr="00CB024B">
          <w:rPr>
            <w:rStyle w:val="Hipervnculo"/>
            <w:rFonts w:ascii="Arial" w:hAnsi="Arial" w:cs="Arial"/>
            <w:sz w:val="20"/>
            <w:szCs w:val="20"/>
            <w:lang w:val="es-ES"/>
          </w:rPr>
          <w:t>2110549</w:t>
        </w:r>
      </w:hyperlink>
      <w:r w:rsidRPr="00CB024B">
        <w:rPr>
          <w:rFonts w:ascii="Arial" w:hAnsi="Arial" w:cs="Arial"/>
          <w:color w:val="000000"/>
          <w:sz w:val="20"/>
          <w:szCs w:val="20"/>
          <w:lang w:val="es-ES"/>
        </w:rPr>
        <w:t>      3067   Tono de Fax</w:t>
      </w:r>
      <w:r w:rsidRPr="00CB024B">
        <w:rPr>
          <w:rFonts w:ascii="Arial" w:hAnsi="Arial" w:cs="Arial"/>
          <w:color w:val="1F497D"/>
          <w:sz w:val="20"/>
          <w:szCs w:val="20"/>
          <w:lang w:val="es-ES"/>
        </w:rPr>
        <w:t xml:space="preserve">  </w:t>
      </w:r>
    </w:p>
    <w:p w14:paraId="5ECDEFAD" w14:textId="5DD2A437" w:rsidR="00CB024B" w:rsidRPr="00CB024B" w:rsidRDefault="00CB024B" w:rsidP="00CB024B">
      <w:pPr>
        <w:ind w:left="2977" w:hanging="360"/>
        <w:rPr>
          <w:rFonts w:ascii="Arial" w:hAnsi="Arial" w:cs="Arial"/>
          <w:color w:val="000000"/>
          <w:sz w:val="20"/>
          <w:szCs w:val="20"/>
        </w:rPr>
      </w:pPr>
      <w:r w:rsidRPr="00CB024B">
        <w:rPr>
          <w:rFonts w:ascii="Arial" w:hAnsi="Arial" w:cs="Arial"/>
          <w:color w:val="000000"/>
          <w:sz w:val="20"/>
          <w:szCs w:val="20"/>
          <w:lang w:val="es-ES"/>
        </w:rPr>
        <w:t xml:space="preserve">·         </w:t>
      </w:r>
      <w:hyperlink r:id="rId13" w:tgtFrame="_blank" w:history="1">
        <w:r w:rsidRPr="00CB024B">
          <w:rPr>
            <w:rStyle w:val="Hipervnculo"/>
            <w:rFonts w:ascii="Arial" w:hAnsi="Arial" w:cs="Arial"/>
            <w:sz w:val="20"/>
            <w:szCs w:val="20"/>
            <w:lang w:val="es-ES"/>
          </w:rPr>
          <w:t>2110589</w:t>
        </w:r>
      </w:hyperlink>
      <w:r w:rsidRPr="00CB024B">
        <w:rPr>
          <w:rFonts w:ascii="Arial" w:hAnsi="Arial" w:cs="Arial"/>
          <w:color w:val="000000"/>
          <w:sz w:val="20"/>
          <w:szCs w:val="20"/>
          <w:lang w:val="es-ES"/>
        </w:rPr>
        <w:t>      3067</w:t>
      </w:r>
      <w:r w:rsidRPr="00CB024B">
        <w:rPr>
          <w:rFonts w:ascii="Arial" w:hAnsi="Arial" w:cs="Arial"/>
          <w:color w:val="1F497D"/>
          <w:sz w:val="20"/>
          <w:szCs w:val="20"/>
          <w:lang w:val="es-ES"/>
        </w:rPr>
        <w:t xml:space="preserve">   </w:t>
      </w:r>
      <w:r w:rsidRPr="00CB024B">
        <w:rPr>
          <w:rFonts w:ascii="Arial" w:hAnsi="Arial" w:cs="Arial"/>
          <w:color w:val="000000"/>
          <w:sz w:val="20"/>
          <w:szCs w:val="20"/>
          <w:lang w:val="es-ES"/>
        </w:rPr>
        <w:t>Tono de Fax</w:t>
      </w:r>
      <w:r w:rsidRPr="00CB024B">
        <w:rPr>
          <w:rFonts w:ascii="Arial" w:hAnsi="Arial" w:cs="Arial"/>
          <w:color w:val="1F497D"/>
          <w:sz w:val="20"/>
          <w:szCs w:val="20"/>
          <w:lang w:val="es-ES"/>
        </w:rPr>
        <w:t xml:space="preserve"> </w:t>
      </w:r>
      <w:r w:rsidRPr="00CB024B">
        <w:rPr>
          <w:rFonts w:ascii="Arial" w:hAnsi="Arial" w:cs="Arial"/>
          <w:color w:val="000000"/>
          <w:sz w:val="20"/>
          <w:szCs w:val="20"/>
          <w:lang w:val="es-ES"/>
        </w:rPr>
        <w:t> </w:t>
      </w:r>
    </w:p>
    <w:p w14:paraId="1D70A5AD" w14:textId="77777777" w:rsidR="00CB024B" w:rsidRPr="00CB024B" w:rsidRDefault="00CB024B" w:rsidP="00CB024B">
      <w:pPr>
        <w:ind w:left="3402"/>
        <w:rPr>
          <w:rFonts w:ascii="Arial" w:hAnsi="Arial" w:cs="Arial"/>
          <w:color w:val="1F497D"/>
          <w:sz w:val="20"/>
          <w:szCs w:val="20"/>
        </w:rPr>
      </w:pPr>
    </w:p>
    <w:p w14:paraId="6CD03969" w14:textId="77777777" w:rsidR="00BF5405" w:rsidRDefault="00BF5405" w:rsidP="00CB024B">
      <w:pPr>
        <w:ind w:left="3402"/>
        <w:rPr>
          <w:rFonts w:ascii="Arial" w:hAnsi="Arial" w:cs="Arial"/>
          <w:b/>
          <w:bCs/>
          <w:color w:val="000000"/>
          <w:sz w:val="20"/>
          <w:szCs w:val="20"/>
        </w:rPr>
      </w:pPr>
    </w:p>
    <w:p w14:paraId="680FE025" w14:textId="77777777" w:rsidR="00BF5405" w:rsidRDefault="00BF5405" w:rsidP="00CB024B">
      <w:pPr>
        <w:ind w:left="3402"/>
        <w:rPr>
          <w:rFonts w:ascii="Arial" w:hAnsi="Arial" w:cs="Arial"/>
          <w:b/>
          <w:bCs/>
          <w:color w:val="000000"/>
          <w:sz w:val="20"/>
          <w:szCs w:val="20"/>
        </w:rPr>
      </w:pPr>
    </w:p>
    <w:p w14:paraId="3B612CE3" w14:textId="77777777" w:rsidR="00BF5405" w:rsidRDefault="00BF5405" w:rsidP="00CB024B">
      <w:pPr>
        <w:ind w:left="3402"/>
        <w:rPr>
          <w:rFonts w:ascii="Arial" w:hAnsi="Arial" w:cs="Arial"/>
          <w:b/>
          <w:bCs/>
          <w:color w:val="000000"/>
          <w:sz w:val="20"/>
          <w:szCs w:val="20"/>
        </w:rPr>
      </w:pPr>
    </w:p>
    <w:p w14:paraId="0590B1EC" w14:textId="4416D7CA" w:rsidR="00CB024B" w:rsidRPr="00CB024B" w:rsidRDefault="00CB024B" w:rsidP="00CB024B">
      <w:pPr>
        <w:ind w:left="3402"/>
        <w:rPr>
          <w:rFonts w:ascii="Arial" w:hAnsi="Arial" w:cs="Arial"/>
          <w:b/>
          <w:bCs/>
          <w:color w:val="000000"/>
          <w:sz w:val="20"/>
          <w:szCs w:val="20"/>
        </w:rPr>
      </w:pPr>
      <w:r w:rsidRPr="00CB024B">
        <w:rPr>
          <w:rFonts w:ascii="Arial" w:hAnsi="Arial" w:cs="Arial"/>
          <w:b/>
          <w:bCs/>
          <w:color w:val="000000"/>
          <w:sz w:val="20"/>
          <w:szCs w:val="20"/>
        </w:rPr>
        <w:t>Servicios de Reloj Parlante:</w:t>
      </w:r>
    </w:p>
    <w:p w14:paraId="1B065692" w14:textId="77777777" w:rsidR="00CB024B" w:rsidRPr="00CB024B" w:rsidRDefault="00CB024B" w:rsidP="00CB024B">
      <w:pPr>
        <w:ind w:left="3402"/>
        <w:rPr>
          <w:rFonts w:ascii="Arial" w:hAnsi="Arial" w:cs="Arial"/>
          <w:b/>
          <w:bCs/>
          <w:color w:val="000000"/>
          <w:sz w:val="20"/>
          <w:szCs w:val="20"/>
        </w:rPr>
      </w:pPr>
      <w:r w:rsidRPr="00CB024B">
        <w:rPr>
          <w:rFonts w:ascii="Arial" w:hAnsi="Arial" w:cs="Arial"/>
          <w:b/>
          <w:bCs/>
          <w:color w:val="000000"/>
          <w:sz w:val="20"/>
          <w:szCs w:val="20"/>
        </w:rPr>
        <w:t> </w:t>
      </w:r>
    </w:p>
    <w:p w14:paraId="5D33DC7B" w14:textId="585DD621" w:rsidR="00CB024B" w:rsidRPr="00CB024B" w:rsidRDefault="002F36AC" w:rsidP="00CB024B">
      <w:pPr>
        <w:ind w:left="3969" w:right="-115" w:hanging="850"/>
        <w:rPr>
          <w:rFonts w:ascii="Arial" w:hAnsi="Arial" w:cs="Arial"/>
          <w:sz w:val="20"/>
          <w:szCs w:val="20"/>
        </w:rPr>
      </w:pPr>
      <w:hyperlink r:id="rId14" w:tgtFrame="_blank" w:history="1">
        <w:r w:rsidR="00CB024B" w:rsidRPr="00CB024B">
          <w:rPr>
            <w:rStyle w:val="Hipervnculo"/>
            <w:rFonts w:ascii="Arial" w:hAnsi="Arial" w:cs="Arial"/>
            <w:sz w:val="20"/>
            <w:szCs w:val="20"/>
            <w:lang w:val="es-ES"/>
          </w:rPr>
          <w:t>2110505</w:t>
        </w:r>
      </w:hyperlink>
      <w:r w:rsidR="00CB024B" w:rsidRPr="00CB024B">
        <w:rPr>
          <w:rFonts w:ascii="Arial" w:hAnsi="Arial" w:cs="Arial"/>
          <w:color w:val="000000"/>
          <w:sz w:val="20"/>
          <w:szCs w:val="20"/>
          <w:lang w:val="es-ES"/>
        </w:rPr>
        <w:t xml:space="preserve">      3252   </w:t>
      </w:r>
      <w:r w:rsidR="00CB024B" w:rsidRPr="00CB024B">
        <w:rPr>
          <w:rFonts w:ascii="Arial" w:hAnsi="Arial" w:cs="Arial"/>
          <w:sz w:val="20"/>
          <w:szCs w:val="20"/>
          <w:lang w:val="es-ES"/>
        </w:rPr>
        <w:t xml:space="preserve">Tiempo del Este </w:t>
      </w:r>
    </w:p>
    <w:p w14:paraId="299E326D" w14:textId="3BBD1796" w:rsidR="00CB024B" w:rsidRPr="00CB024B" w:rsidRDefault="002F36AC" w:rsidP="00CB024B">
      <w:pPr>
        <w:ind w:left="3969" w:right="-115" w:hanging="850"/>
        <w:rPr>
          <w:rFonts w:ascii="Arial" w:hAnsi="Arial" w:cs="Arial"/>
          <w:color w:val="000000"/>
          <w:sz w:val="20"/>
          <w:szCs w:val="20"/>
        </w:rPr>
      </w:pPr>
      <w:hyperlink r:id="rId15" w:tgtFrame="_blank" w:history="1">
        <w:r w:rsidR="00CB024B" w:rsidRPr="00CB024B">
          <w:rPr>
            <w:rStyle w:val="Hipervnculo"/>
            <w:rFonts w:ascii="Arial" w:hAnsi="Arial" w:cs="Arial"/>
            <w:sz w:val="20"/>
            <w:szCs w:val="20"/>
          </w:rPr>
          <w:t>2110506</w:t>
        </w:r>
      </w:hyperlink>
      <w:r w:rsidR="00CB024B" w:rsidRPr="00CB024B">
        <w:rPr>
          <w:rFonts w:ascii="Arial" w:hAnsi="Arial" w:cs="Arial"/>
          <w:color w:val="000000"/>
          <w:sz w:val="20"/>
          <w:szCs w:val="20"/>
        </w:rPr>
        <w:t>      3253   Tiempo </w:t>
      </w:r>
      <w:r w:rsidR="00CB024B">
        <w:rPr>
          <w:rFonts w:ascii="Arial" w:hAnsi="Arial" w:cs="Arial"/>
          <w:color w:val="000000"/>
          <w:sz w:val="20"/>
          <w:szCs w:val="20"/>
        </w:rPr>
        <w:t>d</w:t>
      </w:r>
      <w:r w:rsidR="00CB024B" w:rsidRPr="00CB024B">
        <w:rPr>
          <w:rFonts w:ascii="Arial" w:hAnsi="Arial" w:cs="Arial"/>
          <w:color w:val="000000"/>
          <w:sz w:val="20"/>
          <w:szCs w:val="20"/>
        </w:rPr>
        <w:t>el Centro</w:t>
      </w:r>
      <w:r w:rsidR="00CB024B" w:rsidRPr="00CB024B">
        <w:rPr>
          <w:rFonts w:ascii="Arial" w:hAnsi="Arial" w:cs="Arial"/>
          <w:color w:val="1F497D"/>
          <w:sz w:val="20"/>
          <w:szCs w:val="20"/>
        </w:rPr>
        <w:t xml:space="preserve">                                                                            </w:t>
      </w:r>
    </w:p>
    <w:p w14:paraId="35014DF9" w14:textId="77AD8F42" w:rsidR="00CB024B" w:rsidRPr="00CB024B" w:rsidRDefault="002F36AC" w:rsidP="00CB024B">
      <w:pPr>
        <w:ind w:left="3969" w:right="-115" w:hanging="850"/>
        <w:rPr>
          <w:rFonts w:ascii="Arial" w:hAnsi="Arial" w:cs="Arial"/>
          <w:color w:val="000000"/>
          <w:sz w:val="20"/>
          <w:szCs w:val="20"/>
        </w:rPr>
      </w:pPr>
      <w:hyperlink r:id="rId16" w:tgtFrame="_blank" w:history="1">
        <w:r w:rsidR="00CB024B" w:rsidRPr="00CB024B">
          <w:rPr>
            <w:rStyle w:val="Hipervnculo"/>
            <w:rFonts w:ascii="Arial" w:hAnsi="Arial" w:cs="Arial"/>
            <w:sz w:val="20"/>
            <w:szCs w:val="20"/>
          </w:rPr>
          <w:t>2110507</w:t>
        </w:r>
      </w:hyperlink>
      <w:r w:rsidR="00CB024B" w:rsidRPr="00CB024B">
        <w:rPr>
          <w:rFonts w:ascii="Arial" w:hAnsi="Arial" w:cs="Arial"/>
          <w:color w:val="000000"/>
          <w:sz w:val="20"/>
          <w:szCs w:val="20"/>
        </w:rPr>
        <w:t>      3254   Tiempo del Pacifico</w:t>
      </w:r>
      <w:r w:rsidR="00CB024B" w:rsidRPr="00CB024B">
        <w:rPr>
          <w:rFonts w:ascii="Arial" w:hAnsi="Arial" w:cs="Arial"/>
          <w:color w:val="1F497D"/>
          <w:sz w:val="20"/>
          <w:szCs w:val="20"/>
        </w:rPr>
        <w:t xml:space="preserve"> </w:t>
      </w:r>
    </w:p>
    <w:p w14:paraId="0E192326" w14:textId="79C50649" w:rsidR="00CB024B" w:rsidRPr="00CB024B" w:rsidRDefault="002F36AC" w:rsidP="00CB024B">
      <w:pPr>
        <w:ind w:left="3969" w:right="-115" w:hanging="850"/>
        <w:rPr>
          <w:rFonts w:ascii="Arial" w:hAnsi="Arial" w:cs="Arial"/>
          <w:color w:val="000000"/>
          <w:sz w:val="20"/>
          <w:szCs w:val="20"/>
        </w:rPr>
      </w:pPr>
      <w:hyperlink r:id="rId17" w:tgtFrame="_blank" w:history="1">
        <w:r w:rsidR="00CB024B" w:rsidRPr="00CB024B">
          <w:rPr>
            <w:rStyle w:val="Hipervnculo"/>
            <w:rFonts w:ascii="Arial" w:hAnsi="Arial" w:cs="Arial"/>
            <w:sz w:val="20"/>
            <w:szCs w:val="20"/>
            <w:lang w:val="es-ES"/>
          </w:rPr>
          <w:t>2110508</w:t>
        </w:r>
      </w:hyperlink>
      <w:r w:rsidR="00CB024B" w:rsidRPr="00CB024B">
        <w:rPr>
          <w:rFonts w:ascii="Arial" w:hAnsi="Arial" w:cs="Arial"/>
          <w:color w:val="000000"/>
          <w:sz w:val="20"/>
          <w:szCs w:val="20"/>
          <w:lang w:val="es-ES"/>
        </w:rPr>
        <w:t>  </w:t>
      </w:r>
      <w:r w:rsidR="00CB024B" w:rsidRPr="00CB024B">
        <w:rPr>
          <w:rFonts w:ascii="Arial" w:hAnsi="Arial" w:cs="Arial"/>
          <w:color w:val="17375E"/>
          <w:sz w:val="20"/>
          <w:szCs w:val="20"/>
        </w:rPr>
        <w:t>  </w:t>
      </w:r>
      <w:r w:rsidR="00CB024B" w:rsidRPr="00CB024B">
        <w:rPr>
          <w:rFonts w:ascii="Arial" w:hAnsi="Arial" w:cs="Arial"/>
          <w:color w:val="000000"/>
          <w:sz w:val="20"/>
          <w:szCs w:val="20"/>
        </w:rPr>
        <w:t>  3255   Tiempo del Noroeste</w:t>
      </w:r>
      <w:r w:rsidR="00CB024B" w:rsidRPr="00CB024B">
        <w:rPr>
          <w:rFonts w:ascii="Arial" w:hAnsi="Arial" w:cs="Arial"/>
          <w:color w:val="1F497D"/>
          <w:sz w:val="20"/>
          <w:szCs w:val="20"/>
        </w:rPr>
        <w:t xml:space="preserve">  </w:t>
      </w:r>
    </w:p>
    <w:p w14:paraId="6BC78BC3" w14:textId="2B5F54E8" w:rsidR="00CB024B" w:rsidRPr="00CB024B" w:rsidRDefault="002F36AC" w:rsidP="00CB024B">
      <w:pPr>
        <w:ind w:left="3969" w:right="-115" w:hanging="850"/>
        <w:rPr>
          <w:rFonts w:ascii="Arial" w:hAnsi="Arial" w:cs="Arial"/>
          <w:color w:val="0070C0"/>
          <w:sz w:val="20"/>
          <w:szCs w:val="20"/>
        </w:rPr>
      </w:pPr>
      <w:hyperlink r:id="rId18" w:tgtFrame="_blank" w:history="1">
        <w:r w:rsidR="00CB024B" w:rsidRPr="00CB024B">
          <w:rPr>
            <w:rStyle w:val="Hipervnculo"/>
            <w:rFonts w:ascii="Arial" w:hAnsi="Arial" w:cs="Arial"/>
            <w:sz w:val="20"/>
            <w:szCs w:val="20"/>
            <w:lang w:val="es-ES"/>
          </w:rPr>
          <w:t>2110509</w:t>
        </w:r>
      </w:hyperlink>
      <w:r w:rsidR="00CB024B" w:rsidRPr="00CB024B">
        <w:rPr>
          <w:rFonts w:ascii="Arial" w:hAnsi="Arial" w:cs="Arial"/>
          <w:color w:val="000000"/>
          <w:sz w:val="20"/>
          <w:szCs w:val="20"/>
          <w:lang w:val="es-ES"/>
        </w:rPr>
        <w:t xml:space="preserve">      3251   Tiempo Universal </w:t>
      </w:r>
      <w:r w:rsidR="00CB024B" w:rsidRPr="00CB024B">
        <w:rPr>
          <w:rFonts w:ascii="Arial" w:hAnsi="Arial" w:cs="Arial"/>
          <w:color w:val="1F497D"/>
          <w:sz w:val="20"/>
          <w:szCs w:val="20"/>
          <w:lang w:val="es-ES"/>
        </w:rPr>
        <w:t xml:space="preserve">  </w:t>
      </w:r>
    </w:p>
    <w:p w14:paraId="6149ABC1" w14:textId="77777777" w:rsidR="00CB024B" w:rsidRDefault="00CB024B" w:rsidP="00CB024B">
      <w:pPr>
        <w:rPr>
          <w:rFonts w:ascii="Calibri" w:hAnsi="Calibri"/>
          <w:color w:val="1F497D"/>
          <w:sz w:val="22"/>
          <w:szCs w:val="22"/>
        </w:rPr>
      </w:pPr>
    </w:p>
    <w:p w14:paraId="4D79F225" w14:textId="77777777" w:rsidR="008E201C" w:rsidRPr="001F1B33" w:rsidRDefault="008E201C" w:rsidP="00F151A1">
      <w:pPr>
        <w:tabs>
          <w:tab w:val="left" w:pos="22397"/>
        </w:tabs>
        <w:ind w:right="877"/>
        <w:jc w:val="both"/>
        <w:rPr>
          <w:rFonts w:ascii="Arial" w:hAnsi="Arial" w:cs="Arial"/>
          <w:sz w:val="22"/>
          <w:szCs w:val="22"/>
          <w:lang w:val="es-ES_tradnl"/>
        </w:rPr>
      </w:pPr>
    </w:p>
    <w:p w14:paraId="74B1EB3B" w14:textId="54178F0C" w:rsidR="00122801" w:rsidRPr="00070367" w:rsidRDefault="00972E02" w:rsidP="006A3071">
      <w:pPr>
        <w:pStyle w:val="Prrafodelista"/>
        <w:numPr>
          <w:ilvl w:val="0"/>
          <w:numId w:val="13"/>
        </w:numPr>
        <w:tabs>
          <w:tab w:val="left" w:pos="22397"/>
          <w:tab w:val="center" w:pos="24807"/>
        </w:tabs>
        <w:ind w:left="1134" w:right="877" w:hanging="850"/>
        <w:jc w:val="both"/>
        <w:rPr>
          <w:rFonts w:ascii="Arial" w:hAnsi="Arial" w:cs="Arial"/>
          <w:b/>
          <w:bCs/>
          <w:sz w:val="22"/>
          <w:szCs w:val="22"/>
          <w:lang w:val="es-ES_tradnl"/>
        </w:rPr>
      </w:pPr>
      <w:r w:rsidRPr="00070367">
        <w:rPr>
          <w:rFonts w:ascii="Arial" w:hAnsi="Arial" w:cs="Arial"/>
          <w:b/>
          <w:sz w:val="22"/>
          <w:szCs w:val="22"/>
        </w:rPr>
        <w:lastRenderedPageBreak/>
        <w:t>Términos y condiciones de entrega y de aceptación.</w:t>
      </w:r>
    </w:p>
    <w:p w14:paraId="054F9200" w14:textId="77777777" w:rsidR="008E6D3B" w:rsidRPr="001F1B33" w:rsidRDefault="008E6D3B" w:rsidP="006A3071">
      <w:pPr>
        <w:pStyle w:val="Prrafodelista"/>
        <w:tabs>
          <w:tab w:val="left" w:pos="22397"/>
        </w:tabs>
        <w:ind w:left="1134" w:right="877" w:hanging="850"/>
        <w:jc w:val="both"/>
        <w:rPr>
          <w:rFonts w:ascii="Arial" w:hAnsi="Arial" w:cs="Arial"/>
          <w:bCs/>
          <w:sz w:val="22"/>
          <w:szCs w:val="22"/>
          <w:lang w:val="es-ES_tradnl"/>
        </w:rPr>
      </w:pPr>
    </w:p>
    <w:p w14:paraId="2B694CEF" w14:textId="5E0D979E" w:rsidR="00122801" w:rsidRPr="001F1B33" w:rsidRDefault="00122801" w:rsidP="006A3071">
      <w:pPr>
        <w:pStyle w:val="Prrafodelista"/>
        <w:numPr>
          <w:ilvl w:val="1"/>
          <w:numId w:val="13"/>
        </w:numPr>
        <w:tabs>
          <w:tab w:val="left" w:pos="22397"/>
        </w:tabs>
        <w:ind w:left="1134" w:right="877" w:hanging="850"/>
        <w:jc w:val="both"/>
        <w:rPr>
          <w:rFonts w:ascii="Arial" w:hAnsi="Arial" w:cs="Arial"/>
          <w:sz w:val="22"/>
          <w:szCs w:val="22"/>
        </w:rPr>
      </w:pPr>
      <w:r w:rsidRPr="001F1B33">
        <w:rPr>
          <w:rFonts w:ascii="Arial" w:hAnsi="Arial" w:cs="Arial"/>
          <w:sz w:val="22"/>
          <w:szCs w:val="22"/>
        </w:rPr>
        <w:t xml:space="preserve">Los servicios requeridos y las condiciones descritas en este anexo </w:t>
      </w:r>
      <w:r w:rsidR="007A5ABB" w:rsidRPr="001F1B33">
        <w:rPr>
          <w:rFonts w:ascii="Arial" w:hAnsi="Arial" w:cs="Arial"/>
          <w:sz w:val="22"/>
          <w:szCs w:val="22"/>
        </w:rPr>
        <w:t>técnico</w:t>
      </w:r>
      <w:r w:rsidR="00464965" w:rsidRPr="001F1B33">
        <w:rPr>
          <w:rFonts w:ascii="Arial" w:hAnsi="Arial" w:cs="Arial"/>
          <w:sz w:val="22"/>
          <w:szCs w:val="22"/>
        </w:rPr>
        <w:t xml:space="preserve"> </w:t>
      </w:r>
      <w:r w:rsidRPr="001F1B33">
        <w:rPr>
          <w:rFonts w:ascii="Arial" w:hAnsi="Arial" w:cs="Arial"/>
          <w:sz w:val="22"/>
          <w:szCs w:val="22"/>
        </w:rPr>
        <w:t>aplican tanto para el SISTEMA TELEFÓNICO como para el CABLEADO ESTRUCTURADO del Centro Nacional de Metrología.</w:t>
      </w:r>
    </w:p>
    <w:p w14:paraId="01B92BB1" w14:textId="1901474E" w:rsidR="00122801" w:rsidRPr="001F1B33" w:rsidRDefault="00122801" w:rsidP="006A3071">
      <w:pPr>
        <w:pStyle w:val="Prrafodelista"/>
        <w:numPr>
          <w:ilvl w:val="1"/>
          <w:numId w:val="13"/>
        </w:numPr>
        <w:tabs>
          <w:tab w:val="left" w:pos="22397"/>
        </w:tabs>
        <w:ind w:left="1134" w:right="877" w:hanging="850"/>
        <w:jc w:val="both"/>
        <w:rPr>
          <w:rFonts w:ascii="Arial" w:hAnsi="Arial" w:cs="Arial"/>
          <w:sz w:val="22"/>
          <w:szCs w:val="22"/>
        </w:rPr>
      </w:pPr>
      <w:r w:rsidRPr="001F1B33">
        <w:rPr>
          <w:rFonts w:ascii="Arial" w:hAnsi="Arial" w:cs="Arial"/>
          <w:sz w:val="22"/>
          <w:szCs w:val="22"/>
        </w:rPr>
        <w:t xml:space="preserve">El proveedor deberá cumplir con todos los servicios, condiciones y periodicidad descritos en este anexo técnico. </w:t>
      </w:r>
    </w:p>
    <w:p w14:paraId="131A5196" w14:textId="6E22FB50" w:rsidR="008E6D3B" w:rsidRPr="001F1B33" w:rsidRDefault="00122801" w:rsidP="006A3071">
      <w:pPr>
        <w:pStyle w:val="Prrafodelista"/>
        <w:numPr>
          <w:ilvl w:val="1"/>
          <w:numId w:val="13"/>
        </w:numPr>
        <w:tabs>
          <w:tab w:val="left" w:pos="22397"/>
        </w:tabs>
        <w:ind w:left="1134" w:right="877" w:hanging="850"/>
        <w:jc w:val="both"/>
        <w:rPr>
          <w:rFonts w:ascii="Arial" w:hAnsi="Arial" w:cs="Arial"/>
          <w:sz w:val="22"/>
          <w:szCs w:val="22"/>
        </w:rPr>
      </w:pPr>
      <w:r w:rsidRPr="001F1B33">
        <w:rPr>
          <w:rFonts w:ascii="Arial" w:hAnsi="Arial" w:cs="Arial"/>
          <w:sz w:val="22"/>
          <w:szCs w:val="22"/>
        </w:rPr>
        <w:t xml:space="preserve">Los servicios que se indican en estas </w:t>
      </w:r>
      <w:r w:rsidR="007A5ABB" w:rsidRPr="001F1B33">
        <w:rPr>
          <w:rFonts w:ascii="Arial" w:hAnsi="Arial" w:cs="Arial"/>
          <w:sz w:val="22"/>
          <w:szCs w:val="22"/>
        </w:rPr>
        <w:t>especificaciones</w:t>
      </w:r>
      <w:r w:rsidRPr="001F1B33">
        <w:rPr>
          <w:rFonts w:ascii="Arial" w:hAnsi="Arial" w:cs="Arial"/>
          <w:sz w:val="22"/>
          <w:szCs w:val="22"/>
        </w:rPr>
        <w:t xml:space="preserve"> deberán ser proporcionados en las instalaciones del CENAM km 4.5 Carretera a Los Cués</w:t>
      </w:r>
      <w:r w:rsidR="00820B3C" w:rsidRPr="001F1B33">
        <w:rPr>
          <w:rFonts w:ascii="Arial" w:hAnsi="Arial" w:cs="Arial"/>
          <w:sz w:val="22"/>
          <w:szCs w:val="22"/>
        </w:rPr>
        <w:t xml:space="preserve"> Municipio El Marqués Querétaro, </w:t>
      </w:r>
      <w:r w:rsidR="00820B3C" w:rsidRPr="001F1B33">
        <w:rPr>
          <w:rFonts w:ascii="Arial" w:hAnsi="Arial" w:cs="Arial"/>
          <w:color w:val="000000" w:themeColor="text1"/>
          <w:sz w:val="22"/>
          <w:szCs w:val="22"/>
          <w:lang w:val="es-ES"/>
        </w:rPr>
        <w:t>a</w:t>
      </w:r>
      <w:r w:rsidR="008E6D3B" w:rsidRPr="001F1B33">
        <w:rPr>
          <w:rFonts w:ascii="Arial" w:hAnsi="Arial" w:cs="Arial"/>
          <w:color w:val="000000" w:themeColor="text1"/>
          <w:sz w:val="22"/>
          <w:szCs w:val="22"/>
          <w:lang w:val="es-ES"/>
        </w:rPr>
        <w:t xml:space="preserve"> partir del </w:t>
      </w:r>
      <w:r w:rsidR="00235D0D">
        <w:rPr>
          <w:rFonts w:ascii="Arial" w:hAnsi="Arial" w:cs="Arial"/>
          <w:color w:val="000000" w:themeColor="text1"/>
          <w:sz w:val="22"/>
          <w:szCs w:val="22"/>
          <w:lang w:val="es-ES"/>
        </w:rPr>
        <w:t>01</w:t>
      </w:r>
      <w:r w:rsidR="00D4478C">
        <w:rPr>
          <w:rFonts w:ascii="Arial" w:hAnsi="Arial" w:cs="Arial"/>
          <w:color w:val="000000" w:themeColor="text1"/>
          <w:sz w:val="22"/>
          <w:szCs w:val="22"/>
          <w:lang w:val="es-ES"/>
        </w:rPr>
        <w:t xml:space="preserve"> de </w:t>
      </w:r>
      <w:r w:rsidR="00235D0D">
        <w:rPr>
          <w:rFonts w:ascii="Arial" w:hAnsi="Arial" w:cs="Arial"/>
          <w:color w:val="000000" w:themeColor="text1"/>
          <w:sz w:val="22"/>
          <w:szCs w:val="22"/>
          <w:lang w:val="es-ES"/>
        </w:rPr>
        <w:t>marzo</w:t>
      </w:r>
      <w:r w:rsidR="00DA6A53">
        <w:rPr>
          <w:rFonts w:ascii="Arial" w:hAnsi="Arial" w:cs="Arial"/>
          <w:color w:val="000000" w:themeColor="text1"/>
          <w:sz w:val="22"/>
          <w:szCs w:val="22"/>
          <w:lang w:val="es-ES"/>
        </w:rPr>
        <w:t xml:space="preserve"> </w:t>
      </w:r>
      <w:r w:rsidR="00EF2440" w:rsidRPr="001F1B33">
        <w:rPr>
          <w:rFonts w:ascii="Arial" w:hAnsi="Arial" w:cs="Arial"/>
          <w:color w:val="000000" w:themeColor="text1"/>
          <w:sz w:val="22"/>
          <w:szCs w:val="22"/>
          <w:lang w:val="es-ES"/>
        </w:rPr>
        <w:t>de</w:t>
      </w:r>
      <w:r w:rsidR="008E6D3B" w:rsidRPr="001F1B33">
        <w:rPr>
          <w:rFonts w:ascii="Arial" w:hAnsi="Arial" w:cs="Arial"/>
          <w:color w:val="000000" w:themeColor="text1"/>
          <w:sz w:val="22"/>
          <w:szCs w:val="22"/>
          <w:lang w:val="es-ES"/>
        </w:rPr>
        <w:t xml:space="preserve"> 20</w:t>
      </w:r>
      <w:r w:rsidR="007A5ABB">
        <w:rPr>
          <w:rFonts w:ascii="Arial" w:hAnsi="Arial" w:cs="Arial"/>
          <w:color w:val="000000" w:themeColor="text1"/>
          <w:sz w:val="22"/>
          <w:szCs w:val="22"/>
          <w:lang w:val="es-ES"/>
        </w:rPr>
        <w:t>20</w:t>
      </w:r>
      <w:r w:rsidR="008E6D3B" w:rsidRPr="001F1B33">
        <w:rPr>
          <w:rFonts w:ascii="Arial" w:hAnsi="Arial" w:cs="Arial"/>
          <w:color w:val="000000" w:themeColor="text1"/>
          <w:sz w:val="22"/>
          <w:szCs w:val="22"/>
          <w:lang w:val="es-ES"/>
        </w:rPr>
        <w:t xml:space="preserve"> al 31 de diciembre de 20</w:t>
      </w:r>
      <w:r w:rsidR="007A5ABB">
        <w:rPr>
          <w:rFonts w:ascii="Arial" w:hAnsi="Arial" w:cs="Arial"/>
          <w:color w:val="000000" w:themeColor="text1"/>
          <w:sz w:val="22"/>
          <w:szCs w:val="22"/>
          <w:lang w:val="es-ES"/>
        </w:rPr>
        <w:t>20</w:t>
      </w:r>
      <w:r w:rsidR="008E6D3B" w:rsidRPr="001F1B33">
        <w:rPr>
          <w:rFonts w:ascii="Arial" w:hAnsi="Arial" w:cs="Arial"/>
          <w:color w:val="000000" w:themeColor="text1"/>
          <w:sz w:val="22"/>
          <w:szCs w:val="22"/>
          <w:lang w:val="es-ES"/>
        </w:rPr>
        <w:t>.</w:t>
      </w:r>
    </w:p>
    <w:p w14:paraId="6FD06058" w14:textId="280D0E26" w:rsidR="004F4E34" w:rsidRPr="001F1B33" w:rsidRDefault="004F4E34" w:rsidP="006A3071">
      <w:pPr>
        <w:pStyle w:val="Prrafodelista"/>
        <w:numPr>
          <w:ilvl w:val="1"/>
          <w:numId w:val="13"/>
        </w:numPr>
        <w:tabs>
          <w:tab w:val="left" w:pos="22397"/>
        </w:tabs>
        <w:ind w:left="1134" w:right="877" w:hanging="850"/>
        <w:jc w:val="both"/>
        <w:rPr>
          <w:rFonts w:ascii="Arial" w:hAnsi="Arial" w:cs="Arial"/>
          <w:sz w:val="22"/>
          <w:szCs w:val="22"/>
        </w:rPr>
      </w:pPr>
      <w:r w:rsidRPr="001F1B33">
        <w:rPr>
          <w:rFonts w:ascii="Arial" w:hAnsi="Arial" w:cs="Arial"/>
          <w:color w:val="000000" w:themeColor="text1"/>
          <w:sz w:val="22"/>
          <w:szCs w:val="22"/>
          <w:lang w:val="es-ES"/>
        </w:rPr>
        <w:t xml:space="preserve">El horario </w:t>
      </w:r>
      <w:r w:rsidRPr="001F1B33">
        <w:rPr>
          <w:rFonts w:ascii="Arial" w:hAnsi="Arial" w:cs="Arial"/>
          <w:sz w:val="22"/>
          <w:szCs w:val="22"/>
          <w:lang w:val="es-ES"/>
        </w:rPr>
        <w:t>de atención será los siete días de la semana las 24 horas del día.</w:t>
      </w:r>
    </w:p>
    <w:p w14:paraId="4E9B2638" w14:textId="77777777" w:rsidR="009015DE" w:rsidRPr="001F1B33" w:rsidRDefault="009015DE"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Documentación de los servicios y reporte de actividades.</w:t>
      </w:r>
    </w:p>
    <w:p w14:paraId="311610C1" w14:textId="77777777" w:rsidR="009015DE" w:rsidRPr="001F1B33" w:rsidRDefault="009015DE"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El personal del proveedor debe documentar de manera detallada todos los reportes y actividades que realice en la bitácora que corresponda y/o en el sistema que la Dirección de Informática y Comunicaciones utilice para tal efecto, así como también generar y/o mantener actualizados todos los planos de la red con el programa de cómputo que la Dirección de Informática y Comunicaciones indique. CENAM conservará los archivos impresos y en medio magnéticos generados por el proveedor.</w:t>
      </w:r>
    </w:p>
    <w:p w14:paraId="368D90DC" w14:textId="77777777" w:rsidR="009015DE" w:rsidRPr="001F1B33" w:rsidRDefault="009015DE"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La documentación de los servicios realizados se debe llevar a cabo conforme a los estándares empleados por la Dirección de Informática y Comunicaciones.</w:t>
      </w:r>
    </w:p>
    <w:p w14:paraId="6FFB0C1B" w14:textId="2D0D5478" w:rsidR="009015DE" w:rsidRPr="001F1B33" w:rsidRDefault="009015DE"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La documentación, recomendaciones, información o estudios requeridos para los servicios descritos en este </w:t>
      </w:r>
      <w:r w:rsidR="007A5ABB" w:rsidRPr="001F1B33">
        <w:rPr>
          <w:rFonts w:ascii="Arial" w:hAnsi="Arial" w:cs="Arial"/>
          <w:bCs/>
          <w:sz w:val="22"/>
          <w:szCs w:val="22"/>
          <w:lang w:val="es-ES_tradnl"/>
        </w:rPr>
        <w:t>documento</w:t>
      </w:r>
      <w:r w:rsidRPr="001F1B33">
        <w:rPr>
          <w:rFonts w:ascii="Arial" w:hAnsi="Arial" w:cs="Arial"/>
          <w:bCs/>
          <w:sz w:val="22"/>
          <w:szCs w:val="22"/>
          <w:lang w:val="es-ES_tradnl"/>
        </w:rPr>
        <w:t xml:space="preserve"> deberán presentarse de manera detallada y por escrito, de acuerdo a las condiciones que se indican en este anexo técnico.</w:t>
      </w:r>
    </w:p>
    <w:p w14:paraId="0D0C4CE4" w14:textId="77777777" w:rsidR="009015DE" w:rsidRPr="001F1B33" w:rsidRDefault="009015DE"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El proveedor debe presentar mensualmente por escrito, un resumen ejecutivo en donde se describan todas las actividades realizadas en el SISTEMA TELEFÓNICO y los resultados obtenidos con dichas actividades. El resumen deberá incorporar estadísticas de servicio, gráficas y recomendaciones.</w:t>
      </w:r>
    </w:p>
    <w:p w14:paraId="2BEE7BA7" w14:textId="77777777" w:rsidR="009015DE" w:rsidRPr="001F1B33" w:rsidRDefault="009015DE"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Adicionalmente el personal del proveedor debe de entregar mensualmente un reporte impreso de la configuración de las restricciones establecidas en el conmutador telefónico. En forma complementaria debe reportar diariamente la correcta configuración e implementación de la configuración de restricciones, vía correo electrónico al personal de la Dirección de Informática y Comunicaciones.</w:t>
      </w:r>
    </w:p>
    <w:p w14:paraId="322B57B5" w14:textId="77777777" w:rsidR="009917A1" w:rsidRPr="001F1B33" w:rsidRDefault="009917A1"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Análisis completo de tráfico:</w:t>
      </w:r>
    </w:p>
    <w:p w14:paraId="312F7BEE" w14:textId="77777777" w:rsidR="009917A1" w:rsidRPr="001F1B33" w:rsidRDefault="009917A1"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El proveedor debe prestar el servicio de análisis completo de tráfico una vez durante la vigencia del contrato, entre los meses de mayo y diciembre en fecha programada a solicitud del CENAM. </w:t>
      </w:r>
    </w:p>
    <w:p w14:paraId="05B22A76" w14:textId="77777777" w:rsidR="009917A1" w:rsidRPr="001F1B33" w:rsidRDefault="009917A1"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El proveedor debe documentar todas las actividades realizadas durante el análisis completo de tráfico y presentar por escrito las modificaciones efectuadas al SISTEMA TELEFÓNICO, los procedimientos para realizarlas y los resultados del análisis completo de tráfico comparando la situación del SISTEMA TELEFÓNICO antes y después del análisis completo de tráfico.</w:t>
      </w:r>
    </w:p>
    <w:p w14:paraId="1F13B1E8" w14:textId="77777777" w:rsidR="009917A1" w:rsidRPr="001F1B33" w:rsidRDefault="009917A1"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Todo el equipo, partes, refacciones, programas de cómputo y materiales necesarios para el análisis completo de tráfico deben ser proporcionados por el proveedor sin costo adicional para el CENAM.</w:t>
      </w:r>
    </w:p>
    <w:p w14:paraId="519CDE3B" w14:textId="77777777" w:rsidR="009917A1" w:rsidRPr="001F1B33" w:rsidRDefault="009917A1"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En el caso en que el proveedor detecte índices próximos a la saturación, en cualquiera de los aspectos revisados a través del análisis completo de tráfico, debe comunicarlo formalmente a la Dirección de Informática y Comunicaciones con todo el soporte documental y recomendaciones necesarias. </w:t>
      </w:r>
    </w:p>
    <w:p w14:paraId="0E7ED12D" w14:textId="0A066C2E" w:rsidR="009917A1" w:rsidRPr="001F1B33" w:rsidRDefault="009917A1" w:rsidP="006A3071">
      <w:pPr>
        <w:pStyle w:val="Ttulo1"/>
        <w:keepNext/>
        <w:numPr>
          <w:ilvl w:val="2"/>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 xml:space="preserve">Adicionalmente el proveedor, debe realizar un análisis de tráfico mensual referente a las llamadas internas y externas en las troncales digitales, analógicas y celulares, extensiones digitales y analógicas, consola de operadora, correo de voz y llamadas en espera. Lo anterior en horas picos y a través de los comandos de programas de administración y mantenimiento que correspondan. Esta información debe presentarse </w:t>
      </w:r>
      <w:r w:rsidRPr="001F1B33">
        <w:rPr>
          <w:rFonts w:ascii="Arial" w:hAnsi="Arial" w:cs="Arial"/>
          <w:bCs/>
          <w:sz w:val="22"/>
          <w:szCs w:val="22"/>
          <w:lang w:val="es-ES_tradnl"/>
        </w:rPr>
        <w:lastRenderedPageBreak/>
        <w:t>en una hoja de cálculo indicando los resultados y recomendaciones.</w:t>
      </w:r>
    </w:p>
    <w:p w14:paraId="19EBE98C" w14:textId="0A6B694B" w:rsidR="000D5D18" w:rsidRPr="001F1B33" w:rsidRDefault="000D5D18"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Apoyo en el análisis y generar reportes que se requieran, del comportamiento de la red, en los plazos y con las condiciones que la Dirección de Informática y Comunicaciones indique.</w:t>
      </w:r>
    </w:p>
    <w:p w14:paraId="02A191C8" w14:textId="736E5A7B" w:rsidR="00425377" w:rsidRPr="001F1B33" w:rsidRDefault="00425377" w:rsidP="006A3071">
      <w:pPr>
        <w:pStyle w:val="Ttulo1"/>
        <w:keepNext/>
        <w:numPr>
          <w:ilvl w:val="1"/>
          <w:numId w:val="13"/>
        </w:numPr>
        <w:tabs>
          <w:tab w:val="left" w:pos="0"/>
          <w:tab w:val="left" w:pos="432"/>
          <w:tab w:val="left" w:pos="22397"/>
        </w:tabs>
        <w:ind w:left="1134" w:right="877" w:hanging="850"/>
        <w:jc w:val="both"/>
        <w:rPr>
          <w:rFonts w:ascii="Arial" w:hAnsi="Arial" w:cs="Arial"/>
          <w:bCs/>
          <w:sz w:val="22"/>
          <w:szCs w:val="22"/>
          <w:lang w:val="es-ES_tradnl"/>
        </w:rPr>
      </w:pPr>
      <w:r w:rsidRPr="001F1B33">
        <w:rPr>
          <w:rFonts w:ascii="Arial" w:hAnsi="Arial" w:cs="Arial"/>
          <w:bCs/>
          <w:sz w:val="22"/>
          <w:szCs w:val="22"/>
          <w:lang w:val="es-ES_tradnl"/>
        </w:rPr>
        <w:t>El resultado de la verificación descrita en este anexo técnico deberá ser reportado antes de las 10h00 y de las 18h00 respectivamente, vía correo electrónico a la cuenta que el personal de la Dirección de Informática y Comunicaciones del CENAM indique. En caso de detectarse alguna falla de algún servicio durante alguna verificación, el proveedor deberá generar el ticket correspondiente a la mesa de ayuda vía correo electrónico e iniciarse la atención respectiva.</w:t>
      </w:r>
    </w:p>
    <w:p w14:paraId="4D843A68" w14:textId="77777777" w:rsidR="00122801" w:rsidRDefault="00122801" w:rsidP="00F151A1">
      <w:pPr>
        <w:tabs>
          <w:tab w:val="left" w:pos="22397"/>
        </w:tabs>
        <w:ind w:right="877"/>
        <w:jc w:val="both"/>
        <w:rPr>
          <w:rFonts w:ascii="Arial" w:hAnsi="Arial" w:cs="Arial"/>
          <w:sz w:val="22"/>
          <w:szCs w:val="22"/>
          <w:lang w:val="es-ES_tradnl"/>
        </w:rPr>
      </w:pPr>
    </w:p>
    <w:p w14:paraId="0F7EF6B1" w14:textId="77777777" w:rsidR="00F151A1" w:rsidRPr="001F1B33" w:rsidRDefault="00F151A1" w:rsidP="00F151A1">
      <w:pPr>
        <w:tabs>
          <w:tab w:val="left" w:pos="22397"/>
        </w:tabs>
        <w:ind w:right="877"/>
        <w:jc w:val="both"/>
        <w:rPr>
          <w:rFonts w:ascii="Arial" w:hAnsi="Arial" w:cs="Arial"/>
          <w:bCs/>
          <w:sz w:val="22"/>
          <w:szCs w:val="22"/>
          <w:lang w:val="es-ES_tradnl"/>
        </w:rPr>
      </w:pPr>
    </w:p>
    <w:p w14:paraId="146E816E" w14:textId="256B0226" w:rsidR="00110692" w:rsidRPr="00FE7432" w:rsidRDefault="009B5D18" w:rsidP="006A3071">
      <w:pPr>
        <w:pStyle w:val="Prrafodelista"/>
        <w:widowControl/>
        <w:numPr>
          <w:ilvl w:val="0"/>
          <w:numId w:val="13"/>
        </w:numPr>
        <w:tabs>
          <w:tab w:val="left" w:pos="22397"/>
        </w:tabs>
        <w:autoSpaceDE/>
        <w:autoSpaceDN/>
        <w:adjustRightInd/>
        <w:spacing w:after="160" w:line="259" w:lineRule="auto"/>
        <w:ind w:left="1134" w:right="877" w:hanging="850"/>
        <w:jc w:val="both"/>
        <w:rPr>
          <w:rFonts w:ascii="Arial" w:hAnsi="Arial" w:cs="Arial"/>
          <w:b/>
          <w:sz w:val="22"/>
          <w:szCs w:val="22"/>
        </w:rPr>
      </w:pPr>
      <w:r>
        <w:rPr>
          <w:rFonts w:ascii="Arial" w:hAnsi="Arial" w:cs="Arial"/>
          <w:b/>
          <w:sz w:val="22"/>
          <w:szCs w:val="22"/>
        </w:rPr>
        <w:t xml:space="preserve">Tabla 6.1 </w:t>
      </w:r>
      <w:r w:rsidR="00110692" w:rsidRPr="00FE7432">
        <w:rPr>
          <w:rFonts w:ascii="Arial" w:hAnsi="Arial" w:cs="Arial"/>
          <w:b/>
          <w:sz w:val="22"/>
          <w:szCs w:val="22"/>
        </w:rPr>
        <w:t>Tiempos de respuesta de soporte y de servicio.</w:t>
      </w:r>
    </w:p>
    <w:p w14:paraId="16AEBF31" w14:textId="77777777" w:rsidR="001D38FC" w:rsidRPr="001F1B33" w:rsidRDefault="001D38FC" w:rsidP="006A3071">
      <w:pPr>
        <w:tabs>
          <w:tab w:val="left" w:pos="22397"/>
        </w:tabs>
        <w:ind w:left="1134" w:right="877" w:hanging="850"/>
        <w:jc w:val="both"/>
        <w:rPr>
          <w:rFonts w:ascii="Arial" w:hAnsi="Arial" w:cs="Arial"/>
          <w:sz w:val="22"/>
          <w:szCs w:val="22"/>
        </w:rPr>
      </w:pPr>
    </w:p>
    <w:tbl>
      <w:tblPr>
        <w:tblW w:w="9768" w:type="dxa"/>
        <w:tblInd w:w="792" w:type="dxa"/>
        <w:tblCellMar>
          <w:left w:w="70" w:type="dxa"/>
          <w:right w:w="70" w:type="dxa"/>
        </w:tblCellMar>
        <w:tblLook w:val="0000" w:firstRow="0" w:lastRow="0" w:firstColumn="0" w:lastColumn="0" w:noHBand="0" w:noVBand="0"/>
      </w:tblPr>
      <w:tblGrid>
        <w:gridCol w:w="1755"/>
        <w:gridCol w:w="3294"/>
        <w:gridCol w:w="4719"/>
      </w:tblGrid>
      <w:tr w:rsidR="001D5C8F" w:rsidRPr="001F1B33" w14:paraId="3B6397D6" w14:textId="77777777" w:rsidTr="001D5C8F">
        <w:trPr>
          <w:trHeight w:val="528"/>
        </w:trPr>
        <w:tc>
          <w:tcPr>
            <w:tcW w:w="1755" w:type="dxa"/>
            <w:tcBorders>
              <w:top w:val="single" w:sz="4" w:space="0" w:color="auto"/>
              <w:left w:val="single" w:sz="4" w:space="0" w:color="auto"/>
              <w:bottom w:val="single" w:sz="4" w:space="0" w:color="auto"/>
              <w:right w:val="single" w:sz="4" w:space="0" w:color="auto"/>
            </w:tcBorders>
            <w:shd w:val="clear" w:color="auto" w:fill="C0C0C0"/>
            <w:vAlign w:val="center"/>
          </w:tcPr>
          <w:p w14:paraId="48E98AAD" w14:textId="77777777" w:rsidR="001D38FC" w:rsidRPr="001F1B33" w:rsidRDefault="001D38FC" w:rsidP="006A3071">
            <w:pPr>
              <w:tabs>
                <w:tab w:val="left" w:pos="22397"/>
              </w:tabs>
              <w:ind w:left="1134" w:right="877" w:hanging="850"/>
              <w:jc w:val="both"/>
              <w:rPr>
                <w:rFonts w:ascii="Arial" w:hAnsi="Arial" w:cs="Arial"/>
                <w:sz w:val="22"/>
                <w:szCs w:val="22"/>
                <w:lang w:val="es-ES"/>
              </w:rPr>
            </w:pPr>
            <w:r w:rsidRPr="001F1B33">
              <w:rPr>
                <w:rFonts w:ascii="Arial" w:hAnsi="Arial" w:cs="Arial"/>
                <w:sz w:val="22"/>
                <w:szCs w:val="22"/>
                <w:lang w:val="es-ES"/>
              </w:rPr>
              <w:t>No</w:t>
            </w:r>
          </w:p>
        </w:tc>
        <w:tc>
          <w:tcPr>
            <w:tcW w:w="3294" w:type="dxa"/>
            <w:tcBorders>
              <w:top w:val="single" w:sz="4" w:space="0" w:color="auto"/>
              <w:left w:val="nil"/>
              <w:bottom w:val="single" w:sz="4" w:space="0" w:color="auto"/>
              <w:right w:val="single" w:sz="4" w:space="0" w:color="auto"/>
            </w:tcBorders>
            <w:shd w:val="clear" w:color="auto" w:fill="C0C0C0"/>
            <w:vAlign w:val="center"/>
          </w:tcPr>
          <w:p w14:paraId="4279DA73" w14:textId="77777777" w:rsidR="001D38FC" w:rsidRPr="001F1B33" w:rsidRDefault="001D38FC" w:rsidP="006A3071">
            <w:pPr>
              <w:tabs>
                <w:tab w:val="left" w:pos="22397"/>
              </w:tabs>
              <w:ind w:left="1134" w:right="877" w:hanging="850"/>
              <w:jc w:val="both"/>
              <w:rPr>
                <w:rFonts w:ascii="Arial" w:hAnsi="Arial" w:cs="Arial"/>
                <w:sz w:val="22"/>
                <w:szCs w:val="22"/>
                <w:lang w:val="es-ES"/>
              </w:rPr>
            </w:pPr>
            <w:r w:rsidRPr="001F1B33">
              <w:rPr>
                <w:rFonts w:ascii="Arial" w:hAnsi="Arial" w:cs="Arial"/>
                <w:sz w:val="22"/>
                <w:szCs w:val="22"/>
                <w:lang w:val="es-ES"/>
              </w:rPr>
              <w:t>Tiempo de solución</w:t>
            </w:r>
          </w:p>
        </w:tc>
        <w:tc>
          <w:tcPr>
            <w:tcW w:w="4719" w:type="dxa"/>
            <w:tcBorders>
              <w:top w:val="single" w:sz="4" w:space="0" w:color="auto"/>
              <w:left w:val="nil"/>
              <w:bottom w:val="single" w:sz="4" w:space="0" w:color="auto"/>
              <w:right w:val="single" w:sz="4" w:space="0" w:color="auto"/>
            </w:tcBorders>
            <w:shd w:val="clear" w:color="auto" w:fill="C0C0C0"/>
            <w:vAlign w:val="center"/>
          </w:tcPr>
          <w:p w14:paraId="57BE522E" w14:textId="77777777" w:rsidR="001D38FC" w:rsidRPr="001F1B33" w:rsidRDefault="001D38FC" w:rsidP="006A3071">
            <w:pPr>
              <w:tabs>
                <w:tab w:val="left" w:pos="22397"/>
              </w:tabs>
              <w:ind w:left="1134" w:right="877" w:hanging="850"/>
              <w:jc w:val="both"/>
              <w:rPr>
                <w:rFonts w:ascii="Arial" w:hAnsi="Arial" w:cs="Arial"/>
                <w:sz w:val="22"/>
                <w:szCs w:val="22"/>
                <w:lang w:val="es-ES"/>
              </w:rPr>
            </w:pPr>
            <w:r w:rsidRPr="001F1B33">
              <w:rPr>
                <w:rFonts w:ascii="Arial" w:hAnsi="Arial" w:cs="Arial"/>
                <w:sz w:val="22"/>
                <w:szCs w:val="22"/>
                <w:lang w:val="es-ES"/>
              </w:rPr>
              <w:t>Impacto</w:t>
            </w:r>
          </w:p>
        </w:tc>
      </w:tr>
      <w:tr w:rsidR="001D5C8F" w:rsidRPr="001F1B33" w14:paraId="00D60409" w14:textId="77777777" w:rsidTr="001D5C8F">
        <w:trPr>
          <w:trHeight w:val="540"/>
        </w:trPr>
        <w:tc>
          <w:tcPr>
            <w:tcW w:w="1755" w:type="dxa"/>
            <w:tcBorders>
              <w:top w:val="nil"/>
              <w:left w:val="single" w:sz="4" w:space="0" w:color="auto"/>
              <w:bottom w:val="single" w:sz="4" w:space="0" w:color="auto"/>
              <w:right w:val="single" w:sz="4" w:space="0" w:color="auto"/>
            </w:tcBorders>
          </w:tcPr>
          <w:p w14:paraId="76C4C082" w14:textId="77777777" w:rsidR="001D38FC" w:rsidRPr="001F1B33" w:rsidRDefault="001D38FC" w:rsidP="001D5C8F">
            <w:pPr>
              <w:tabs>
                <w:tab w:val="left" w:pos="22397"/>
              </w:tabs>
              <w:ind w:left="1134" w:right="877" w:hanging="850"/>
              <w:rPr>
                <w:rFonts w:ascii="Arial" w:hAnsi="Arial" w:cs="Arial"/>
                <w:sz w:val="22"/>
                <w:szCs w:val="22"/>
                <w:lang w:val="es-ES"/>
              </w:rPr>
            </w:pPr>
            <w:r w:rsidRPr="001F1B33">
              <w:rPr>
                <w:rFonts w:ascii="Arial" w:hAnsi="Arial" w:cs="Arial"/>
                <w:sz w:val="22"/>
                <w:szCs w:val="22"/>
                <w:lang w:val="es-ES"/>
              </w:rPr>
              <w:t>1</w:t>
            </w:r>
          </w:p>
        </w:tc>
        <w:tc>
          <w:tcPr>
            <w:tcW w:w="3294" w:type="dxa"/>
            <w:tcBorders>
              <w:top w:val="nil"/>
              <w:left w:val="nil"/>
              <w:bottom w:val="single" w:sz="4" w:space="0" w:color="auto"/>
              <w:right w:val="single" w:sz="4" w:space="0" w:color="auto"/>
            </w:tcBorders>
          </w:tcPr>
          <w:p w14:paraId="751A3E46" w14:textId="65DD15AE" w:rsidR="001D38FC" w:rsidRPr="001F1B33" w:rsidRDefault="001D38FC" w:rsidP="001D5C8F">
            <w:pPr>
              <w:tabs>
                <w:tab w:val="left" w:pos="22397"/>
              </w:tabs>
              <w:ind w:left="244" w:right="877"/>
              <w:rPr>
                <w:rFonts w:ascii="Arial" w:hAnsi="Arial" w:cs="Arial"/>
                <w:sz w:val="22"/>
                <w:szCs w:val="22"/>
                <w:lang w:val="es-ES"/>
              </w:rPr>
            </w:pPr>
            <w:r w:rsidRPr="001F1B33">
              <w:rPr>
                <w:rFonts w:ascii="Arial" w:hAnsi="Arial" w:cs="Arial"/>
                <w:color w:val="000000" w:themeColor="text1"/>
                <w:sz w:val="22"/>
                <w:szCs w:val="22"/>
                <w:lang w:val="es-ES"/>
              </w:rPr>
              <w:t xml:space="preserve">02 horas </w:t>
            </w:r>
            <w:r w:rsidRPr="001F1B33">
              <w:rPr>
                <w:rFonts w:ascii="Arial" w:hAnsi="Arial" w:cs="Arial"/>
                <w:sz w:val="22"/>
                <w:szCs w:val="22"/>
                <w:lang w:val="es-ES"/>
              </w:rPr>
              <w:t>de solución</w:t>
            </w:r>
          </w:p>
        </w:tc>
        <w:tc>
          <w:tcPr>
            <w:tcW w:w="4719" w:type="dxa"/>
            <w:tcBorders>
              <w:top w:val="nil"/>
              <w:left w:val="nil"/>
              <w:bottom w:val="single" w:sz="4" w:space="0" w:color="auto"/>
              <w:right w:val="single" w:sz="4" w:space="0" w:color="auto"/>
            </w:tcBorders>
          </w:tcPr>
          <w:p w14:paraId="0AD3F7CC" w14:textId="189A6F01" w:rsidR="001D38FC" w:rsidRPr="001F1B33" w:rsidRDefault="001D38FC" w:rsidP="001D5C8F">
            <w:pPr>
              <w:tabs>
                <w:tab w:val="left" w:pos="22397"/>
              </w:tabs>
              <w:ind w:left="207" w:right="877" w:hanging="1"/>
              <w:rPr>
                <w:rFonts w:ascii="Arial" w:hAnsi="Arial" w:cs="Arial"/>
                <w:sz w:val="22"/>
                <w:szCs w:val="22"/>
                <w:lang w:val="es-ES"/>
              </w:rPr>
            </w:pPr>
            <w:r w:rsidRPr="001F1B33">
              <w:rPr>
                <w:rFonts w:ascii="Arial" w:hAnsi="Arial" w:cs="Arial"/>
                <w:sz w:val="22"/>
                <w:szCs w:val="22"/>
                <w:lang w:val="es-ES"/>
              </w:rPr>
              <w:t xml:space="preserve">Aplica cuando afecta a </w:t>
            </w:r>
            <w:r w:rsidR="007A5ABB" w:rsidRPr="001F1B33">
              <w:rPr>
                <w:rFonts w:ascii="Arial" w:hAnsi="Arial" w:cs="Arial"/>
                <w:sz w:val="22"/>
                <w:szCs w:val="22"/>
                <w:lang w:val="es-ES"/>
              </w:rPr>
              <w:t>la operación</w:t>
            </w:r>
            <w:r w:rsidRPr="001F1B33">
              <w:rPr>
                <w:rFonts w:ascii="Arial" w:hAnsi="Arial" w:cs="Arial"/>
                <w:sz w:val="22"/>
                <w:szCs w:val="22"/>
                <w:lang w:val="es-ES"/>
              </w:rPr>
              <w:t xml:space="preserve"> de alguna Dirección General </w:t>
            </w:r>
            <w:r w:rsidR="00B53CE0">
              <w:rPr>
                <w:rFonts w:ascii="Arial" w:hAnsi="Arial" w:cs="Arial"/>
                <w:sz w:val="22"/>
                <w:szCs w:val="22"/>
                <w:lang w:val="es-ES"/>
              </w:rPr>
              <w:t xml:space="preserve">de área </w:t>
            </w:r>
            <w:r w:rsidRPr="001F1B33">
              <w:rPr>
                <w:rFonts w:ascii="Arial" w:hAnsi="Arial" w:cs="Arial"/>
                <w:sz w:val="22"/>
                <w:szCs w:val="22"/>
                <w:lang w:val="es-ES"/>
              </w:rPr>
              <w:t xml:space="preserve">del CENAM o a la consola de la operadora o a las extensiones telefónicas asignadas a la diseminación del tiempo referidas en </w:t>
            </w:r>
            <w:r w:rsidR="00230B73" w:rsidRPr="001F1B33">
              <w:rPr>
                <w:rFonts w:ascii="Arial" w:hAnsi="Arial" w:cs="Arial"/>
                <w:sz w:val="22"/>
                <w:szCs w:val="22"/>
                <w:lang w:val="es-ES"/>
              </w:rPr>
              <w:t>este anexo técnico</w:t>
            </w:r>
            <w:r w:rsidRPr="001F1B33">
              <w:rPr>
                <w:rFonts w:ascii="Arial" w:hAnsi="Arial" w:cs="Arial"/>
                <w:sz w:val="22"/>
                <w:szCs w:val="22"/>
                <w:lang w:val="es-ES"/>
              </w:rPr>
              <w:t xml:space="preserve"> y cuando afecta a la operación de las </w:t>
            </w:r>
            <w:r w:rsidR="00EA035F">
              <w:rPr>
                <w:rFonts w:ascii="Arial" w:hAnsi="Arial" w:cs="Arial"/>
                <w:sz w:val="22"/>
                <w:szCs w:val="22"/>
                <w:lang w:val="es-ES"/>
              </w:rPr>
              <w:t>Direcciones</w:t>
            </w:r>
            <w:r w:rsidRPr="001F1B33">
              <w:rPr>
                <w:rFonts w:ascii="Arial" w:hAnsi="Arial" w:cs="Arial"/>
                <w:sz w:val="22"/>
                <w:szCs w:val="22"/>
                <w:lang w:val="es-ES"/>
              </w:rPr>
              <w:t xml:space="preserve"> estratégicas o sustantivas del CENAM</w:t>
            </w:r>
          </w:p>
        </w:tc>
      </w:tr>
      <w:tr w:rsidR="001D38FC" w:rsidRPr="001F1B33" w14:paraId="09A71249" w14:textId="77777777" w:rsidTr="001D5C8F">
        <w:trPr>
          <w:trHeight w:val="672"/>
        </w:trPr>
        <w:tc>
          <w:tcPr>
            <w:tcW w:w="1755" w:type="dxa"/>
            <w:tcBorders>
              <w:top w:val="nil"/>
              <w:left w:val="single" w:sz="4" w:space="0" w:color="auto"/>
              <w:bottom w:val="single" w:sz="4" w:space="0" w:color="auto"/>
              <w:right w:val="single" w:sz="4" w:space="0" w:color="auto"/>
            </w:tcBorders>
          </w:tcPr>
          <w:p w14:paraId="2D658637" w14:textId="77777777" w:rsidR="001D38FC" w:rsidRPr="001F1B33" w:rsidRDefault="001D38FC" w:rsidP="001D5C8F">
            <w:pPr>
              <w:tabs>
                <w:tab w:val="left" w:pos="22397"/>
              </w:tabs>
              <w:ind w:left="1134" w:right="877" w:hanging="850"/>
              <w:rPr>
                <w:rFonts w:ascii="Arial" w:hAnsi="Arial" w:cs="Arial"/>
                <w:sz w:val="22"/>
                <w:szCs w:val="22"/>
                <w:lang w:val="es-ES"/>
              </w:rPr>
            </w:pPr>
            <w:r w:rsidRPr="001F1B33">
              <w:rPr>
                <w:rFonts w:ascii="Arial" w:hAnsi="Arial" w:cs="Arial"/>
                <w:sz w:val="22"/>
                <w:szCs w:val="22"/>
                <w:lang w:val="es-ES"/>
              </w:rPr>
              <w:t>2</w:t>
            </w:r>
          </w:p>
        </w:tc>
        <w:tc>
          <w:tcPr>
            <w:tcW w:w="0" w:type="auto"/>
            <w:tcBorders>
              <w:top w:val="nil"/>
              <w:left w:val="nil"/>
              <w:bottom w:val="single" w:sz="4" w:space="0" w:color="auto"/>
              <w:right w:val="single" w:sz="4" w:space="0" w:color="auto"/>
            </w:tcBorders>
          </w:tcPr>
          <w:p w14:paraId="2ADAC79F" w14:textId="77777777" w:rsidR="001D38FC" w:rsidRPr="001F1B33" w:rsidRDefault="001D38FC" w:rsidP="001D5C8F">
            <w:pPr>
              <w:tabs>
                <w:tab w:val="left" w:pos="22397"/>
              </w:tabs>
              <w:ind w:left="244" w:right="877"/>
              <w:rPr>
                <w:rFonts w:ascii="Arial" w:hAnsi="Arial" w:cs="Arial"/>
                <w:sz w:val="22"/>
                <w:szCs w:val="22"/>
                <w:lang w:val="es-ES"/>
              </w:rPr>
            </w:pPr>
            <w:r w:rsidRPr="001F1B33">
              <w:rPr>
                <w:rFonts w:ascii="Arial" w:hAnsi="Arial" w:cs="Arial"/>
                <w:sz w:val="22"/>
                <w:szCs w:val="22"/>
                <w:lang w:val="es-ES"/>
              </w:rPr>
              <w:t>03 horas de solución</w:t>
            </w:r>
          </w:p>
        </w:tc>
        <w:tc>
          <w:tcPr>
            <w:tcW w:w="4719" w:type="dxa"/>
            <w:tcBorders>
              <w:top w:val="nil"/>
              <w:left w:val="nil"/>
              <w:bottom w:val="single" w:sz="4" w:space="0" w:color="auto"/>
              <w:right w:val="single" w:sz="4" w:space="0" w:color="auto"/>
            </w:tcBorders>
          </w:tcPr>
          <w:p w14:paraId="2628E35C" w14:textId="77777777" w:rsidR="001D38FC" w:rsidRPr="001F1B33" w:rsidRDefault="001D38FC" w:rsidP="001D5C8F">
            <w:pPr>
              <w:tabs>
                <w:tab w:val="left" w:pos="22397"/>
              </w:tabs>
              <w:ind w:left="207" w:right="877" w:hanging="6"/>
              <w:rPr>
                <w:rFonts w:ascii="Arial" w:hAnsi="Arial" w:cs="Arial"/>
                <w:sz w:val="22"/>
                <w:szCs w:val="22"/>
                <w:lang w:val="es-ES"/>
              </w:rPr>
            </w:pPr>
            <w:r w:rsidRPr="001F1B33">
              <w:rPr>
                <w:rFonts w:ascii="Arial" w:hAnsi="Arial" w:cs="Arial"/>
                <w:sz w:val="22"/>
                <w:szCs w:val="22"/>
                <w:lang w:val="es-ES"/>
              </w:rPr>
              <w:t>Aplica cuando afecta a un grupo de trabajo (Dirección, Subdirección o grupos formados por configuración del sistema telefónico) o cuando afecta a un Coordinador Científico o Director.</w:t>
            </w:r>
          </w:p>
        </w:tc>
      </w:tr>
      <w:tr w:rsidR="001D38FC" w:rsidRPr="001F1B33" w14:paraId="2D498B89" w14:textId="77777777" w:rsidTr="001D5C8F">
        <w:trPr>
          <w:trHeight w:val="600"/>
        </w:trPr>
        <w:tc>
          <w:tcPr>
            <w:tcW w:w="1755" w:type="dxa"/>
            <w:tcBorders>
              <w:top w:val="nil"/>
              <w:left w:val="single" w:sz="4" w:space="0" w:color="auto"/>
              <w:bottom w:val="single" w:sz="4" w:space="0" w:color="auto"/>
              <w:right w:val="single" w:sz="4" w:space="0" w:color="auto"/>
            </w:tcBorders>
          </w:tcPr>
          <w:p w14:paraId="69752BC8" w14:textId="77777777" w:rsidR="001D38FC" w:rsidRPr="001F1B33" w:rsidRDefault="001D38FC" w:rsidP="001D5C8F">
            <w:pPr>
              <w:tabs>
                <w:tab w:val="left" w:pos="22397"/>
              </w:tabs>
              <w:ind w:left="1134" w:right="877" w:hanging="850"/>
              <w:rPr>
                <w:rFonts w:ascii="Arial" w:hAnsi="Arial" w:cs="Arial"/>
                <w:sz w:val="22"/>
                <w:szCs w:val="22"/>
                <w:lang w:val="es-ES"/>
              </w:rPr>
            </w:pPr>
            <w:r w:rsidRPr="001F1B33">
              <w:rPr>
                <w:rFonts w:ascii="Arial" w:hAnsi="Arial" w:cs="Arial"/>
                <w:sz w:val="22"/>
                <w:szCs w:val="22"/>
                <w:lang w:val="es-ES"/>
              </w:rPr>
              <w:t>3</w:t>
            </w:r>
          </w:p>
        </w:tc>
        <w:tc>
          <w:tcPr>
            <w:tcW w:w="0" w:type="auto"/>
            <w:tcBorders>
              <w:top w:val="nil"/>
              <w:left w:val="nil"/>
              <w:bottom w:val="single" w:sz="4" w:space="0" w:color="auto"/>
              <w:right w:val="single" w:sz="4" w:space="0" w:color="auto"/>
            </w:tcBorders>
          </w:tcPr>
          <w:p w14:paraId="4F1D9520" w14:textId="77777777" w:rsidR="001D38FC" w:rsidRPr="001F1B33" w:rsidRDefault="001D38FC" w:rsidP="001D5C8F">
            <w:pPr>
              <w:tabs>
                <w:tab w:val="left" w:pos="22397"/>
              </w:tabs>
              <w:ind w:left="244" w:right="877"/>
              <w:rPr>
                <w:rFonts w:ascii="Arial" w:hAnsi="Arial" w:cs="Arial"/>
                <w:sz w:val="22"/>
                <w:szCs w:val="22"/>
                <w:lang w:val="es-ES"/>
              </w:rPr>
            </w:pPr>
            <w:r w:rsidRPr="001F1B33">
              <w:rPr>
                <w:rFonts w:ascii="Arial" w:hAnsi="Arial" w:cs="Arial"/>
                <w:sz w:val="22"/>
                <w:szCs w:val="22"/>
                <w:lang w:val="es-ES"/>
              </w:rPr>
              <w:t>04 horas de solución</w:t>
            </w:r>
          </w:p>
        </w:tc>
        <w:tc>
          <w:tcPr>
            <w:tcW w:w="4719" w:type="dxa"/>
            <w:tcBorders>
              <w:top w:val="nil"/>
              <w:left w:val="nil"/>
              <w:bottom w:val="single" w:sz="4" w:space="0" w:color="auto"/>
              <w:right w:val="single" w:sz="4" w:space="0" w:color="auto"/>
            </w:tcBorders>
          </w:tcPr>
          <w:p w14:paraId="3CEEB95A" w14:textId="77777777" w:rsidR="001D38FC" w:rsidRPr="001F1B33" w:rsidRDefault="001D38FC" w:rsidP="001D5C8F">
            <w:pPr>
              <w:tabs>
                <w:tab w:val="left" w:pos="22397"/>
              </w:tabs>
              <w:ind w:left="207" w:right="877" w:hanging="6"/>
              <w:rPr>
                <w:rFonts w:ascii="Arial" w:hAnsi="Arial" w:cs="Arial"/>
                <w:sz w:val="22"/>
                <w:szCs w:val="22"/>
                <w:lang w:val="es-ES"/>
              </w:rPr>
            </w:pPr>
            <w:r w:rsidRPr="001F1B33">
              <w:rPr>
                <w:rFonts w:ascii="Arial" w:hAnsi="Arial" w:cs="Arial"/>
                <w:sz w:val="22"/>
                <w:szCs w:val="22"/>
                <w:lang w:val="es-ES"/>
              </w:rPr>
              <w:t>Aplica cuando afecta el trabajo de una sola persona que no corresponde al cargo de los indicados anteriormente</w:t>
            </w:r>
          </w:p>
        </w:tc>
      </w:tr>
      <w:tr w:rsidR="001D38FC" w:rsidRPr="001F1B33" w14:paraId="3E26387E" w14:textId="77777777" w:rsidTr="001D5C8F">
        <w:trPr>
          <w:trHeight w:val="936"/>
        </w:trPr>
        <w:tc>
          <w:tcPr>
            <w:tcW w:w="1755" w:type="dxa"/>
            <w:tcBorders>
              <w:top w:val="nil"/>
              <w:left w:val="single" w:sz="4" w:space="0" w:color="auto"/>
              <w:bottom w:val="single" w:sz="4" w:space="0" w:color="auto"/>
              <w:right w:val="single" w:sz="4" w:space="0" w:color="auto"/>
            </w:tcBorders>
          </w:tcPr>
          <w:p w14:paraId="797AD870" w14:textId="77777777" w:rsidR="001D38FC" w:rsidRPr="001F1B33" w:rsidRDefault="001D38FC" w:rsidP="001D5C8F">
            <w:pPr>
              <w:tabs>
                <w:tab w:val="left" w:pos="22397"/>
              </w:tabs>
              <w:ind w:left="1134" w:right="877" w:hanging="850"/>
              <w:rPr>
                <w:rFonts w:ascii="Arial" w:hAnsi="Arial" w:cs="Arial"/>
                <w:sz w:val="22"/>
                <w:szCs w:val="22"/>
                <w:lang w:val="es-ES"/>
              </w:rPr>
            </w:pPr>
            <w:r w:rsidRPr="001F1B33">
              <w:rPr>
                <w:rFonts w:ascii="Arial" w:hAnsi="Arial" w:cs="Arial"/>
                <w:sz w:val="22"/>
                <w:szCs w:val="22"/>
                <w:lang w:val="es-ES"/>
              </w:rPr>
              <w:t>4</w:t>
            </w:r>
          </w:p>
        </w:tc>
        <w:tc>
          <w:tcPr>
            <w:tcW w:w="0" w:type="auto"/>
            <w:tcBorders>
              <w:top w:val="nil"/>
              <w:left w:val="nil"/>
              <w:bottom w:val="single" w:sz="4" w:space="0" w:color="auto"/>
              <w:right w:val="single" w:sz="4" w:space="0" w:color="auto"/>
            </w:tcBorders>
          </w:tcPr>
          <w:p w14:paraId="78CE4070" w14:textId="77777777" w:rsidR="001D38FC" w:rsidRPr="001F1B33" w:rsidRDefault="001D38FC" w:rsidP="001D5C8F">
            <w:pPr>
              <w:tabs>
                <w:tab w:val="left" w:pos="22397"/>
              </w:tabs>
              <w:ind w:left="244" w:right="877"/>
              <w:rPr>
                <w:rFonts w:ascii="Arial" w:hAnsi="Arial" w:cs="Arial"/>
                <w:sz w:val="22"/>
                <w:szCs w:val="22"/>
                <w:lang w:val="es-ES"/>
              </w:rPr>
            </w:pPr>
            <w:r w:rsidRPr="001F1B33">
              <w:rPr>
                <w:rFonts w:ascii="Arial" w:hAnsi="Arial" w:cs="Arial"/>
                <w:sz w:val="22"/>
                <w:szCs w:val="22"/>
                <w:lang w:val="es-ES"/>
              </w:rPr>
              <w:t>1 día de solución</w:t>
            </w:r>
          </w:p>
        </w:tc>
        <w:tc>
          <w:tcPr>
            <w:tcW w:w="4719" w:type="dxa"/>
            <w:tcBorders>
              <w:top w:val="nil"/>
              <w:left w:val="nil"/>
              <w:bottom w:val="single" w:sz="4" w:space="0" w:color="auto"/>
              <w:right w:val="single" w:sz="4" w:space="0" w:color="auto"/>
            </w:tcBorders>
          </w:tcPr>
          <w:p w14:paraId="1B8AFD5A" w14:textId="320760EC" w:rsidR="001D38FC" w:rsidRPr="001F1B33" w:rsidRDefault="001D38FC" w:rsidP="001D5C8F">
            <w:pPr>
              <w:tabs>
                <w:tab w:val="left" w:pos="22397"/>
              </w:tabs>
              <w:ind w:left="207" w:right="877" w:hanging="6"/>
              <w:rPr>
                <w:rFonts w:ascii="Arial" w:hAnsi="Arial" w:cs="Arial"/>
                <w:sz w:val="22"/>
                <w:szCs w:val="22"/>
                <w:lang w:val="es-ES"/>
              </w:rPr>
            </w:pPr>
            <w:r w:rsidRPr="001F1B33">
              <w:rPr>
                <w:rFonts w:ascii="Arial" w:hAnsi="Arial" w:cs="Arial"/>
                <w:sz w:val="22"/>
                <w:szCs w:val="22"/>
                <w:lang w:val="es-ES"/>
              </w:rPr>
              <w:t xml:space="preserve">Aplica cuando afecta el funcionamiento </w:t>
            </w:r>
            <w:r w:rsidR="00230B73" w:rsidRPr="001F1B33">
              <w:rPr>
                <w:rFonts w:ascii="Arial" w:hAnsi="Arial" w:cs="Arial"/>
                <w:sz w:val="22"/>
                <w:szCs w:val="22"/>
                <w:lang w:val="es-ES"/>
              </w:rPr>
              <w:t xml:space="preserve">general </w:t>
            </w:r>
            <w:r w:rsidR="00C23B7E" w:rsidRPr="001F1B33">
              <w:rPr>
                <w:rFonts w:ascii="Arial" w:hAnsi="Arial" w:cs="Arial"/>
                <w:sz w:val="22"/>
                <w:szCs w:val="22"/>
                <w:lang w:val="es-ES"/>
              </w:rPr>
              <w:t>del conmutador</w:t>
            </w:r>
            <w:r w:rsidRPr="001F1B33">
              <w:rPr>
                <w:rFonts w:ascii="Arial" w:hAnsi="Arial" w:cs="Arial"/>
                <w:sz w:val="22"/>
                <w:szCs w:val="22"/>
                <w:lang w:val="es-ES"/>
              </w:rPr>
              <w:t xml:space="preserve"> telefónico o correo de voz.</w:t>
            </w:r>
          </w:p>
        </w:tc>
      </w:tr>
      <w:tr w:rsidR="001D38FC" w:rsidRPr="001F1B33" w14:paraId="5FAF3802" w14:textId="77777777" w:rsidTr="001D5C8F">
        <w:trPr>
          <w:trHeight w:val="936"/>
        </w:trPr>
        <w:tc>
          <w:tcPr>
            <w:tcW w:w="1755" w:type="dxa"/>
            <w:tcBorders>
              <w:top w:val="nil"/>
              <w:left w:val="single" w:sz="4" w:space="0" w:color="auto"/>
              <w:bottom w:val="single" w:sz="4" w:space="0" w:color="auto"/>
              <w:right w:val="single" w:sz="4" w:space="0" w:color="auto"/>
            </w:tcBorders>
          </w:tcPr>
          <w:p w14:paraId="5B520899" w14:textId="77777777" w:rsidR="001D38FC" w:rsidRPr="001F1B33" w:rsidRDefault="001D38FC" w:rsidP="001D5C8F">
            <w:pPr>
              <w:tabs>
                <w:tab w:val="left" w:pos="22397"/>
              </w:tabs>
              <w:ind w:left="1134" w:right="877" w:hanging="850"/>
              <w:rPr>
                <w:rFonts w:ascii="Arial" w:hAnsi="Arial" w:cs="Arial"/>
                <w:sz w:val="22"/>
                <w:szCs w:val="22"/>
                <w:lang w:val="es-ES"/>
              </w:rPr>
            </w:pPr>
            <w:r w:rsidRPr="001F1B33">
              <w:rPr>
                <w:rFonts w:ascii="Arial" w:hAnsi="Arial" w:cs="Arial"/>
                <w:sz w:val="22"/>
                <w:szCs w:val="22"/>
                <w:lang w:val="es-ES"/>
              </w:rPr>
              <w:t>5</w:t>
            </w:r>
          </w:p>
        </w:tc>
        <w:tc>
          <w:tcPr>
            <w:tcW w:w="0" w:type="auto"/>
            <w:tcBorders>
              <w:top w:val="nil"/>
              <w:left w:val="nil"/>
              <w:bottom w:val="single" w:sz="4" w:space="0" w:color="auto"/>
              <w:right w:val="single" w:sz="4" w:space="0" w:color="auto"/>
            </w:tcBorders>
          </w:tcPr>
          <w:p w14:paraId="7520B2B7" w14:textId="77777777" w:rsidR="001D38FC" w:rsidRPr="001F1B33" w:rsidRDefault="001D38FC" w:rsidP="001D5C8F">
            <w:pPr>
              <w:tabs>
                <w:tab w:val="left" w:pos="22397"/>
              </w:tabs>
              <w:ind w:left="244" w:right="877"/>
              <w:rPr>
                <w:rFonts w:ascii="Arial" w:hAnsi="Arial" w:cs="Arial"/>
                <w:sz w:val="22"/>
                <w:szCs w:val="22"/>
                <w:lang w:val="es-ES"/>
              </w:rPr>
            </w:pPr>
            <w:r w:rsidRPr="001F1B33">
              <w:rPr>
                <w:rFonts w:ascii="Arial" w:hAnsi="Arial" w:cs="Arial"/>
                <w:sz w:val="22"/>
                <w:szCs w:val="22"/>
                <w:lang w:val="es-ES"/>
              </w:rPr>
              <w:t>5 días de solución</w:t>
            </w:r>
          </w:p>
        </w:tc>
        <w:tc>
          <w:tcPr>
            <w:tcW w:w="4719" w:type="dxa"/>
            <w:tcBorders>
              <w:top w:val="nil"/>
              <w:left w:val="nil"/>
              <w:bottom w:val="single" w:sz="4" w:space="0" w:color="auto"/>
              <w:right w:val="single" w:sz="4" w:space="0" w:color="auto"/>
            </w:tcBorders>
          </w:tcPr>
          <w:p w14:paraId="02750E38" w14:textId="77777777" w:rsidR="001D38FC" w:rsidRPr="001F1B33" w:rsidRDefault="001D38FC" w:rsidP="001D5C8F">
            <w:pPr>
              <w:tabs>
                <w:tab w:val="left" w:pos="22397"/>
              </w:tabs>
              <w:ind w:left="207" w:right="877" w:hanging="6"/>
              <w:rPr>
                <w:rFonts w:ascii="Arial" w:hAnsi="Arial" w:cs="Arial"/>
                <w:sz w:val="22"/>
                <w:szCs w:val="22"/>
                <w:lang w:val="es-ES"/>
              </w:rPr>
            </w:pPr>
            <w:r w:rsidRPr="001F1B33">
              <w:rPr>
                <w:rFonts w:ascii="Arial" w:hAnsi="Arial" w:cs="Arial"/>
                <w:sz w:val="22"/>
                <w:szCs w:val="22"/>
                <w:lang w:val="es-ES"/>
              </w:rPr>
              <w:t>Aplica cuando afecta el funcionamiento de un aparato telefónico o diadema.</w:t>
            </w:r>
          </w:p>
        </w:tc>
      </w:tr>
    </w:tbl>
    <w:p w14:paraId="54E3F802" w14:textId="77777777" w:rsidR="009B5D18" w:rsidRDefault="009B5D18" w:rsidP="006A3071">
      <w:pPr>
        <w:widowControl/>
        <w:tabs>
          <w:tab w:val="left" w:pos="22397"/>
        </w:tabs>
        <w:autoSpaceDE/>
        <w:autoSpaceDN/>
        <w:adjustRightInd/>
        <w:spacing w:after="160" w:line="259" w:lineRule="auto"/>
        <w:ind w:left="1134" w:right="877" w:hanging="850"/>
        <w:jc w:val="both"/>
        <w:rPr>
          <w:rFonts w:ascii="Arial" w:hAnsi="Arial" w:cs="Arial"/>
          <w:sz w:val="22"/>
          <w:szCs w:val="22"/>
        </w:rPr>
      </w:pPr>
    </w:p>
    <w:p w14:paraId="5FE2C5F1" w14:textId="0A0AA18B" w:rsidR="00C4064C" w:rsidRPr="00FE7432" w:rsidRDefault="00C4064C" w:rsidP="009B5D18">
      <w:pPr>
        <w:widowControl/>
        <w:tabs>
          <w:tab w:val="left" w:pos="22397"/>
        </w:tabs>
        <w:autoSpaceDE/>
        <w:autoSpaceDN/>
        <w:adjustRightInd/>
        <w:spacing w:after="160" w:line="259" w:lineRule="auto"/>
        <w:ind w:left="1134" w:right="877" w:hanging="850"/>
        <w:jc w:val="both"/>
        <w:rPr>
          <w:rFonts w:ascii="Arial" w:hAnsi="Arial" w:cs="Arial"/>
          <w:b/>
          <w:sz w:val="22"/>
          <w:szCs w:val="22"/>
        </w:rPr>
      </w:pPr>
      <w:r w:rsidRPr="00FE7432">
        <w:rPr>
          <w:rFonts w:ascii="Arial" w:hAnsi="Arial" w:cs="Arial"/>
          <w:b/>
          <w:sz w:val="22"/>
          <w:szCs w:val="22"/>
        </w:rPr>
        <w:t>El licitante adjudicado deberá acatar la cláusula de confidencialidad, que el CENAM incluya en el contrato correspondiente.</w:t>
      </w:r>
    </w:p>
    <w:p w14:paraId="5768CCEF" w14:textId="60511FC2" w:rsidR="00736600" w:rsidRPr="00FE7432" w:rsidRDefault="00736600" w:rsidP="006A3071">
      <w:pPr>
        <w:pStyle w:val="Prrafodelista"/>
        <w:numPr>
          <w:ilvl w:val="0"/>
          <w:numId w:val="13"/>
        </w:numPr>
        <w:tabs>
          <w:tab w:val="left" w:pos="22397"/>
        </w:tabs>
        <w:ind w:left="1134" w:right="877" w:hanging="850"/>
        <w:jc w:val="both"/>
        <w:rPr>
          <w:rFonts w:ascii="Arial" w:hAnsi="Arial" w:cs="Arial"/>
          <w:b/>
          <w:sz w:val="22"/>
          <w:szCs w:val="22"/>
        </w:rPr>
      </w:pPr>
      <w:r w:rsidRPr="00FE7432">
        <w:rPr>
          <w:rFonts w:ascii="Arial" w:hAnsi="Arial" w:cs="Arial"/>
          <w:b/>
          <w:sz w:val="22"/>
          <w:szCs w:val="22"/>
        </w:rPr>
        <w:t xml:space="preserve">La forma en que se llevará a cabo la supervisión del servicio </w:t>
      </w:r>
      <w:r w:rsidR="00B53CE0" w:rsidRPr="00FE7432">
        <w:rPr>
          <w:rFonts w:ascii="Arial" w:hAnsi="Arial" w:cs="Arial"/>
          <w:b/>
          <w:sz w:val="22"/>
          <w:szCs w:val="22"/>
        </w:rPr>
        <w:t>contratado</w:t>
      </w:r>
      <w:r w:rsidRPr="00FE7432">
        <w:rPr>
          <w:rFonts w:ascii="Arial" w:hAnsi="Arial" w:cs="Arial"/>
          <w:b/>
          <w:sz w:val="22"/>
          <w:szCs w:val="22"/>
        </w:rPr>
        <w:t xml:space="preserve"> es la siguiente:</w:t>
      </w:r>
    </w:p>
    <w:p w14:paraId="6A8AD679" w14:textId="015E035A" w:rsidR="00736600" w:rsidRPr="00FE7432" w:rsidRDefault="00736600" w:rsidP="006A3071">
      <w:pPr>
        <w:pStyle w:val="Prrafodelista"/>
        <w:numPr>
          <w:ilvl w:val="1"/>
          <w:numId w:val="13"/>
        </w:numPr>
        <w:tabs>
          <w:tab w:val="left" w:pos="22397"/>
        </w:tabs>
        <w:ind w:left="1134" w:right="877" w:hanging="850"/>
        <w:jc w:val="both"/>
        <w:rPr>
          <w:rFonts w:ascii="Arial" w:hAnsi="Arial" w:cs="Arial"/>
          <w:sz w:val="22"/>
          <w:szCs w:val="22"/>
        </w:rPr>
      </w:pPr>
      <w:r w:rsidRPr="00FE7432">
        <w:rPr>
          <w:rFonts w:ascii="Arial" w:hAnsi="Arial" w:cs="Arial"/>
          <w:sz w:val="22"/>
          <w:szCs w:val="22"/>
        </w:rPr>
        <w:t>A través del proceso de atención a incidentes y requerimientos mediante la Mesa de Ayuda con que cuenta el CENAM.</w:t>
      </w:r>
    </w:p>
    <w:p w14:paraId="6B52BE24" w14:textId="512329CD" w:rsidR="00736600" w:rsidRPr="00FE7432" w:rsidRDefault="00736600" w:rsidP="006A3071">
      <w:pPr>
        <w:pStyle w:val="Prrafodelista"/>
        <w:numPr>
          <w:ilvl w:val="1"/>
          <w:numId w:val="13"/>
        </w:numPr>
        <w:tabs>
          <w:tab w:val="left" w:pos="22397"/>
        </w:tabs>
        <w:ind w:left="1134" w:right="877" w:hanging="850"/>
        <w:jc w:val="both"/>
        <w:rPr>
          <w:rFonts w:ascii="Arial" w:hAnsi="Arial" w:cs="Arial"/>
          <w:sz w:val="22"/>
          <w:szCs w:val="22"/>
        </w:rPr>
      </w:pPr>
      <w:r w:rsidRPr="00FE7432">
        <w:rPr>
          <w:rFonts w:ascii="Arial" w:hAnsi="Arial" w:cs="Arial"/>
          <w:sz w:val="22"/>
          <w:szCs w:val="22"/>
        </w:rPr>
        <w:t xml:space="preserve">Se establecerá una lista de verificación de obligaciones conforme al contrato, para dar </w:t>
      </w:r>
      <w:r w:rsidRPr="00FE7432">
        <w:rPr>
          <w:rFonts w:ascii="Arial" w:hAnsi="Arial" w:cs="Arial"/>
          <w:sz w:val="22"/>
          <w:szCs w:val="22"/>
        </w:rPr>
        <w:lastRenderedPageBreak/>
        <w:t>seguimiento a su desarrollo. Esta lista de verificación será entregada al licitante adjudicado.</w:t>
      </w:r>
    </w:p>
    <w:p w14:paraId="60555147" w14:textId="318FD6AC" w:rsidR="00736600" w:rsidRPr="00FE7432" w:rsidRDefault="00736600" w:rsidP="006A3071">
      <w:pPr>
        <w:pStyle w:val="Prrafodelista"/>
        <w:numPr>
          <w:ilvl w:val="1"/>
          <w:numId w:val="13"/>
        </w:numPr>
        <w:tabs>
          <w:tab w:val="left" w:pos="22397"/>
        </w:tabs>
        <w:ind w:left="1134" w:right="877" w:hanging="850"/>
        <w:jc w:val="both"/>
        <w:rPr>
          <w:rFonts w:ascii="Arial" w:hAnsi="Arial" w:cs="Arial"/>
          <w:sz w:val="22"/>
          <w:szCs w:val="22"/>
        </w:rPr>
      </w:pPr>
      <w:r w:rsidRPr="00FE7432">
        <w:rPr>
          <w:rFonts w:ascii="Arial" w:hAnsi="Arial" w:cs="Arial"/>
          <w:sz w:val="22"/>
          <w:szCs w:val="22"/>
        </w:rPr>
        <w:t>El avance y desempeño del proveedor, se verificará con el avance de los compromisos y actividades, para que se realicen como se especifica en el contrato.</w:t>
      </w:r>
    </w:p>
    <w:p w14:paraId="441C07B4" w14:textId="7D2D8160" w:rsidR="00736600" w:rsidRPr="00FE7432" w:rsidRDefault="00736600" w:rsidP="006A3071">
      <w:pPr>
        <w:pStyle w:val="Prrafodelista"/>
        <w:numPr>
          <w:ilvl w:val="1"/>
          <w:numId w:val="13"/>
        </w:numPr>
        <w:tabs>
          <w:tab w:val="left" w:pos="22397"/>
        </w:tabs>
        <w:ind w:left="1134" w:right="877" w:hanging="850"/>
        <w:jc w:val="both"/>
        <w:rPr>
          <w:rFonts w:ascii="Arial" w:hAnsi="Arial" w:cs="Arial"/>
          <w:sz w:val="22"/>
          <w:szCs w:val="22"/>
        </w:rPr>
      </w:pPr>
      <w:r w:rsidRPr="00FE7432">
        <w:rPr>
          <w:rFonts w:ascii="Arial" w:hAnsi="Arial" w:cs="Arial"/>
          <w:sz w:val="22"/>
          <w:szCs w:val="22"/>
        </w:rPr>
        <w:t>Se establecerá una coordinación con el proveedor.</w:t>
      </w:r>
    </w:p>
    <w:p w14:paraId="02606859" w14:textId="20AE1E68" w:rsidR="00736600" w:rsidRPr="00FE7432" w:rsidRDefault="00736600" w:rsidP="006A3071">
      <w:pPr>
        <w:pStyle w:val="Prrafodelista"/>
        <w:numPr>
          <w:ilvl w:val="1"/>
          <w:numId w:val="13"/>
        </w:numPr>
        <w:tabs>
          <w:tab w:val="left" w:pos="22397"/>
        </w:tabs>
        <w:ind w:left="1134" w:right="877" w:hanging="850"/>
        <w:jc w:val="both"/>
        <w:rPr>
          <w:rFonts w:ascii="Arial" w:hAnsi="Arial" w:cs="Arial"/>
          <w:sz w:val="22"/>
          <w:szCs w:val="22"/>
        </w:rPr>
      </w:pPr>
      <w:r w:rsidRPr="00FE7432">
        <w:rPr>
          <w:rFonts w:ascii="Arial" w:hAnsi="Arial" w:cs="Arial"/>
          <w:sz w:val="22"/>
          <w:szCs w:val="22"/>
        </w:rPr>
        <w:t>Se elaborará un reporte de avance sobre el cumplimiento. Este formato de reporte será entregado al licitante adjudicado.</w:t>
      </w:r>
    </w:p>
    <w:p w14:paraId="478FDDA5" w14:textId="171E5934" w:rsidR="00736600" w:rsidRPr="00FE7432" w:rsidRDefault="00736600" w:rsidP="006A3071">
      <w:pPr>
        <w:pStyle w:val="Prrafodelista"/>
        <w:numPr>
          <w:ilvl w:val="1"/>
          <w:numId w:val="13"/>
        </w:numPr>
        <w:tabs>
          <w:tab w:val="left" w:pos="22397"/>
        </w:tabs>
        <w:ind w:left="1134" w:right="877" w:hanging="850"/>
        <w:jc w:val="both"/>
        <w:rPr>
          <w:rFonts w:ascii="Arial" w:hAnsi="Arial" w:cs="Arial"/>
          <w:sz w:val="22"/>
          <w:szCs w:val="22"/>
        </w:rPr>
      </w:pPr>
      <w:r w:rsidRPr="00FE7432">
        <w:rPr>
          <w:rFonts w:ascii="Arial" w:hAnsi="Arial" w:cs="Arial"/>
          <w:sz w:val="22"/>
          <w:szCs w:val="22"/>
        </w:rPr>
        <w:t>Se actualizará el reporte de avance con la información mensual y final del contrato.</w:t>
      </w:r>
    </w:p>
    <w:p w14:paraId="7536EF70" w14:textId="793C610F" w:rsidR="00736600" w:rsidRDefault="00736600" w:rsidP="006A3071">
      <w:pPr>
        <w:pStyle w:val="Prrafodelista"/>
        <w:numPr>
          <w:ilvl w:val="1"/>
          <w:numId w:val="13"/>
        </w:numPr>
        <w:tabs>
          <w:tab w:val="left" w:pos="22397"/>
        </w:tabs>
        <w:ind w:left="1134" w:right="877" w:hanging="850"/>
        <w:jc w:val="both"/>
        <w:rPr>
          <w:rFonts w:ascii="Arial" w:hAnsi="Arial" w:cs="Arial"/>
          <w:sz w:val="22"/>
          <w:szCs w:val="22"/>
        </w:rPr>
      </w:pPr>
      <w:r w:rsidRPr="00FE7432">
        <w:rPr>
          <w:rFonts w:ascii="Arial" w:hAnsi="Arial" w:cs="Arial"/>
          <w:sz w:val="22"/>
          <w:szCs w:val="22"/>
        </w:rPr>
        <w:t>Se informará al licitante adjudicado sobre incidentes o desviaciones que ocurran en caso de aplicar para que se lleven a cabo las acciones correctivas necesarias.</w:t>
      </w:r>
    </w:p>
    <w:p w14:paraId="6EB9DEDF" w14:textId="6BAC8EA7" w:rsidR="00C45FB6" w:rsidRDefault="00C45FB6" w:rsidP="00C45FB6">
      <w:pPr>
        <w:pStyle w:val="Prrafodelista"/>
        <w:widowControl/>
        <w:numPr>
          <w:ilvl w:val="1"/>
          <w:numId w:val="35"/>
        </w:numPr>
        <w:tabs>
          <w:tab w:val="left" w:pos="22397"/>
        </w:tabs>
        <w:autoSpaceDE/>
        <w:autoSpaceDN/>
        <w:adjustRightInd/>
        <w:spacing w:after="160" w:line="259" w:lineRule="auto"/>
        <w:ind w:right="877"/>
        <w:jc w:val="both"/>
        <w:rPr>
          <w:rFonts w:ascii="Arial" w:hAnsi="Arial" w:cs="Arial"/>
          <w:b/>
          <w:sz w:val="22"/>
          <w:szCs w:val="22"/>
        </w:rPr>
      </w:pPr>
      <w:r>
        <w:rPr>
          <w:rFonts w:ascii="Arial" w:hAnsi="Arial" w:cs="Arial"/>
          <w:b/>
          <w:sz w:val="22"/>
          <w:szCs w:val="22"/>
        </w:rPr>
        <w:t xml:space="preserve">       </w:t>
      </w:r>
      <w:r w:rsidRPr="00C45FB6">
        <w:rPr>
          <w:rFonts w:ascii="Arial" w:hAnsi="Arial" w:cs="Arial"/>
          <w:b/>
          <w:sz w:val="22"/>
          <w:szCs w:val="22"/>
        </w:rPr>
        <w:t>Tabla de Penalizaciones</w:t>
      </w:r>
    </w:p>
    <w:p w14:paraId="14CA9A7A" w14:textId="77777777" w:rsidR="00F151A1" w:rsidRPr="00C45FB6" w:rsidRDefault="00F151A1" w:rsidP="00F151A1">
      <w:pPr>
        <w:pStyle w:val="Prrafodelista"/>
        <w:widowControl/>
        <w:tabs>
          <w:tab w:val="left" w:pos="22397"/>
        </w:tabs>
        <w:autoSpaceDE/>
        <w:autoSpaceDN/>
        <w:adjustRightInd/>
        <w:spacing w:after="160" w:line="259" w:lineRule="auto"/>
        <w:ind w:left="660" w:right="877"/>
        <w:jc w:val="both"/>
        <w:rPr>
          <w:rFonts w:ascii="Arial" w:hAnsi="Arial" w:cs="Arial"/>
          <w:b/>
          <w:sz w:val="22"/>
          <w:szCs w:val="22"/>
        </w:rPr>
      </w:pPr>
    </w:p>
    <w:p w14:paraId="766BB49D" w14:textId="77777777" w:rsidR="0067542B" w:rsidRDefault="00C45FB6" w:rsidP="0067542B">
      <w:pPr>
        <w:pStyle w:val="Prrafodelista"/>
        <w:widowControl/>
        <w:tabs>
          <w:tab w:val="left" w:pos="22397"/>
        </w:tabs>
        <w:autoSpaceDE/>
        <w:autoSpaceDN/>
        <w:adjustRightInd/>
        <w:spacing w:after="160" w:line="259" w:lineRule="auto"/>
        <w:ind w:left="1080" w:right="877"/>
        <w:jc w:val="center"/>
        <w:rPr>
          <w:rFonts w:ascii="Arial" w:hAnsi="Arial" w:cs="Arial"/>
          <w:b/>
          <w:kern w:val="32"/>
          <w:sz w:val="22"/>
          <w:szCs w:val="22"/>
        </w:rPr>
      </w:pPr>
      <w:bookmarkStart w:id="1" w:name="_GoBack"/>
      <w:r w:rsidRPr="009B5D18">
        <w:rPr>
          <w:noProof/>
          <w:lang w:eastAsia="es-MX"/>
        </w:rPr>
        <w:drawing>
          <wp:inline distT="0" distB="0" distL="0" distR="0" wp14:anchorId="2A21F74C" wp14:editId="09E76629">
            <wp:extent cx="4707172" cy="3941945"/>
            <wp:effectExtent l="0" t="0" r="0" b="190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31726" cy="3962508"/>
                    </a:xfrm>
                    <a:prstGeom prst="rect">
                      <a:avLst/>
                    </a:prstGeom>
                    <a:noFill/>
                    <a:ln>
                      <a:noFill/>
                    </a:ln>
                  </pic:spPr>
                </pic:pic>
              </a:graphicData>
            </a:graphic>
          </wp:inline>
        </w:drawing>
      </w:r>
      <w:bookmarkEnd w:id="1"/>
    </w:p>
    <w:p w14:paraId="4DA8C120" w14:textId="64E6698A" w:rsidR="00F30CA6" w:rsidRPr="0067542B" w:rsidRDefault="008567D4" w:rsidP="0067542B">
      <w:pPr>
        <w:pStyle w:val="Prrafodelista"/>
        <w:widowControl/>
        <w:tabs>
          <w:tab w:val="left" w:pos="22397"/>
        </w:tabs>
        <w:autoSpaceDE/>
        <w:autoSpaceDN/>
        <w:adjustRightInd/>
        <w:spacing w:after="160" w:line="259" w:lineRule="auto"/>
        <w:ind w:left="1080" w:right="877"/>
        <w:jc w:val="center"/>
        <w:rPr>
          <w:rFonts w:ascii="Arial" w:hAnsi="Arial" w:cs="Arial"/>
          <w:b/>
          <w:sz w:val="22"/>
          <w:szCs w:val="22"/>
        </w:rPr>
      </w:pPr>
      <w:r w:rsidRPr="00594835">
        <w:rPr>
          <w:rFonts w:ascii="Arial" w:hAnsi="Arial" w:cs="Arial"/>
          <w:b/>
          <w:kern w:val="32"/>
          <w:sz w:val="22"/>
          <w:szCs w:val="22"/>
        </w:rPr>
        <w:t>FIN DEL ANEXO TÉCNICO.</w:t>
      </w:r>
    </w:p>
    <w:sectPr w:rsidR="00F30CA6" w:rsidRPr="0067542B" w:rsidSect="00C34E11">
      <w:footerReference w:type="default" r:id="rId20"/>
      <w:pgSz w:w="12240" w:h="15840"/>
      <w:pgMar w:top="720" w:right="900" w:bottom="720" w:left="72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DE780F" w14:textId="77777777" w:rsidR="002F36AC" w:rsidRDefault="002F36AC" w:rsidP="004C279A">
      <w:r>
        <w:separator/>
      </w:r>
    </w:p>
  </w:endnote>
  <w:endnote w:type="continuationSeparator" w:id="0">
    <w:p w14:paraId="2D10EBD2" w14:textId="77777777" w:rsidR="002F36AC" w:rsidRDefault="002F36AC" w:rsidP="004C2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Univers">
    <w:altName w:val="Univers"/>
    <w:panose1 w:val="020B060302020203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4BF232" w14:textId="70490BF5" w:rsidR="00F24406" w:rsidRPr="004C279A" w:rsidRDefault="00F24406" w:rsidP="002B63CB">
    <w:pPr>
      <w:pStyle w:val="Piedepgina"/>
      <w:jc w:val="center"/>
      <w:rPr>
        <w:sz w:val="18"/>
        <w:szCs w:val="18"/>
      </w:rPr>
    </w:pPr>
    <w:r>
      <w:rPr>
        <w:sz w:val="18"/>
        <w:szCs w:val="18"/>
      </w:rPr>
      <w:t xml:space="preserve">                                                                                                                                                                  </w:t>
    </w:r>
    <w:r w:rsidRPr="004C279A">
      <w:rPr>
        <w:sz w:val="18"/>
        <w:szCs w:val="18"/>
      </w:rPr>
      <w:t xml:space="preserve">Página: </w:t>
    </w:r>
    <w:sdt>
      <w:sdtPr>
        <w:rPr>
          <w:sz w:val="18"/>
          <w:szCs w:val="18"/>
        </w:rPr>
        <w:id w:val="-921555095"/>
        <w:docPartObj>
          <w:docPartGallery w:val="Page Numbers (Bottom of Page)"/>
          <w:docPartUnique/>
        </w:docPartObj>
      </w:sdtPr>
      <w:sdtEndPr/>
      <w:sdtContent>
        <w:r w:rsidRPr="004C279A">
          <w:rPr>
            <w:sz w:val="18"/>
            <w:szCs w:val="18"/>
          </w:rPr>
          <w:fldChar w:fldCharType="begin"/>
        </w:r>
        <w:r w:rsidRPr="004C279A">
          <w:rPr>
            <w:sz w:val="18"/>
            <w:szCs w:val="18"/>
          </w:rPr>
          <w:instrText>PAGE   \* MERGEFORMAT</w:instrText>
        </w:r>
        <w:r w:rsidRPr="004C279A">
          <w:rPr>
            <w:sz w:val="18"/>
            <w:szCs w:val="18"/>
          </w:rPr>
          <w:fldChar w:fldCharType="separate"/>
        </w:r>
        <w:r w:rsidR="00F151A1" w:rsidRPr="00F151A1">
          <w:rPr>
            <w:noProof/>
            <w:sz w:val="18"/>
            <w:szCs w:val="18"/>
            <w:lang w:val="es-ES"/>
          </w:rPr>
          <w:t>14</w:t>
        </w:r>
        <w:r w:rsidRPr="004C279A">
          <w:rPr>
            <w:sz w:val="18"/>
            <w:szCs w:val="18"/>
          </w:rPr>
          <w:fldChar w:fldCharType="end"/>
        </w:r>
      </w:sdtContent>
    </w:sdt>
  </w:p>
  <w:p w14:paraId="4BB89A41" w14:textId="77777777" w:rsidR="00F24406" w:rsidRDefault="00F2440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A7E72D" w14:textId="77777777" w:rsidR="002F36AC" w:rsidRDefault="002F36AC" w:rsidP="004C279A">
      <w:r>
        <w:separator/>
      </w:r>
    </w:p>
  </w:footnote>
  <w:footnote w:type="continuationSeparator" w:id="0">
    <w:p w14:paraId="132A90BF" w14:textId="77777777" w:rsidR="002F36AC" w:rsidRDefault="002F36AC" w:rsidP="004C27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84D6C"/>
    <w:multiLevelType w:val="hybridMultilevel"/>
    <w:tmpl w:val="BEA07418"/>
    <w:lvl w:ilvl="0" w:tplc="0C0A000D">
      <w:start w:val="1"/>
      <w:numFmt w:val="bullet"/>
      <w:lvlText w:val=""/>
      <w:lvlJc w:val="left"/>
      <w:pPr>
        <w:tabs>
          <w:tab w:val="num" w:pos="720"/>
        </w:tabs>
        <w:ind w:left="720" w:hanging="360"/>
      </w:pPr>
      <w:rPr>
        <w:rFonts w:ascii="Wingdings" w:hAnsi="Wingdings"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 w15:restartNumberingAfterBreak="0">
    <w:nsid w:val="060A6927"/>
    <w:multiLevelType w:val="multilevel"/>
    <w:tmpl w:val="9EB4019A"/>
    <w:lvl w:ilvl="0">
      <w:start w:val="7"/>
      <w:numFmt w:val="decimal"/>
      <w:lvlText w:val="%1"/>
      <w:lvlJc w:val="left"/>
      <w:pPr>
        <w:ind w:left="360" w:hanging="360"/>
      </w:pPr>
      <w:rPr>
        <w:rFonts w:hint="default"/>
      </w:rPr>
    </w:lvl>
    <w:lvl w:ilvl="1">
      <w:start w:val="8"/>
      <w:numFmt w:val="decimal"/>
      <w:lvlText w:val="%1.%2"/>
      <w:lvlJc w:val="left"/>
      <w:pPr>
        <w:ind w:left="660" w:hanging="36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2" w15:restartNumberingAfterBreak="0">
    <w:nsid w:val="0C1D5E19"/>
    <w:multiLevelType w:val="hybridMultilevel"/>
    <w:tmpl w:val="75C234C2"/>
    <w:lvl w:ilvl="0" w:tplc="0FE6307C">
      <w:start w:val="2"/>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01">
      <w:start w:val="1"/>
      <w:numFmt w:val="bullet"/>
      <w:lvlText w:val=""/>
      <w:lvlJc w:val="left"/>
      <w:pPr>
        <w:ind w:left="2165" w:hanging="180"/>
      </w:pPr>
      <w:rPr>
        <w:rFonts w:ascii="Symbol" w:hAnsi="Symbol" w:hint="default"/>
      </w:r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4D14207"/>
    <w:multiLevelType w:val="hybridMultilevel"/>
    <w:tmpl w:val="AF909384"/>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4" w15:restartNumberingAfterBreak="0">
    <w:nsid w:val="24405512"/>
    <w:multiLevelType w:val="hybridMultilevel"/>
    <w:tmpl w:val="7B6EC08E"/>
    <w:lvl w:ilvl="0" w:tplc="080A0019">
      <w:start w:val="20"/>
      <w:numFmt w:val="lowerLetter"/>
      <w:lvlText w:val="%1."/>
      <w:lvlJc w:val="left"/>
      <w:pPr>
        <w:ind w:left="720" w:hanging="360"/>
      </w:pPr>
      <w:rPr>
        <w:rFonts w:hint="default"/>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0090396"/>
    <w:multiLevelType w:val="multilevel"/>
    <w:tmpl w:val="080A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6" w15:restartNumberingAfterBreak="0">
    <w:nsid w:val="3B45796B"/>
    <w:multiLevelType w:val="hybridMultilevel"/>
    <w:tmpl w:val="D97614D0"/>
    <w:lvl w:ilvl="0" w:tplc="080A000F">
      <w:start w:val="3"/>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45D24091"/>
    <w:multiLevelType w:val="hybridMultilevel"/>
    <w:tmpl w:val="E242B3A8"/>
    <w:lvl w:ilvl="0" w:tplc="4920AE44">
      <w:start w:val="1"/>
      <w:numFmt w:val="decimal"/>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4C62132E"/>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E765A54"/>
    <w:multiLevelType w:val="singleLevel"/>
    <w:tmpl w:val="08A02EEE"/>
    <w:lvl w:ilvl="0">
      <w:start w:val="1"/>
      <w:numFmt w:val="decimal"/>
      <w:lvlText w:val="%1"/>
      <w:legacy w:legacy="1" w:legacySpace="0" w:legacyIndent="360"/>
      <w:lvlJc w:val="left"/>
      <w:rPr>
        <w:rFonts w:ascii="Arial" w:hAnsi="Arial" w:cs="Arial" w:hint="default"/>
      </w:rPr>
    </w:lvl>
  </w:abstractNum>
  <w:abstractNum w:abstractNumId="10" w15:restartNumberingAfterBreak="0">
    <w:nsid w:val="4F7F0F6E"/>
    <w:multiLevelType w:val="multilevel"/>
    <w:tmpl w:val="08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8B61731"/>
    <w:multiLevelType w:val="hybridMultilevel"/>
    <w:tmpl w:val="C63C85D0"/>
    <w:lvl w:ilvl="0" w:tplc="0C0A000D">
      <w:start w:val="1"/>
      <w:numFmt w:val="bullet"/>
      <w:lvlText w:val=""/>
      <w:lvlJc w:val="left"/>
      <w:pPr>
        <w:tabs>
          <w:tab w:val="num" w:pos="720"/>
        </w:tabs>
        <w:ind w:left="720" w:hanging="360"/>
      </w:pPr>
      <w:rPr>
        <w:rFonts w:ascii="Wingdings" w:hAnsi="Wingdings"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2" w15:restartNumberingAfterBreak="0">
    <w:nsid w:val="59165D45"/>
    <w:multiLevelType w:val="hybridMultilevel"/>
    <w:tmpl w:val="57884D04"/>
    <w:lvl w:ilvl="0" w:tplc="080A000F">
      <w:start w:val="6"/>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3" w15:restartNumberingAfterBreak="0">
    <w:nsid w:val="5CEB68D5"/>
    <w:multiLevelType w:val="multilevel"/>
    <w:tmpl w:val="080A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4" w15:restartNumberingAfterBreak="0">
    <w:nsid w:val="60927FB5"/>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6D13B37"/>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C02549B"/>
    <w:multiLevelType w:val="singleLevel"/>
    <w:tmpl w:val="08A02EEE"/>
    <w:lvl w:ilvl="0">
      <w:start w:val="1"/>
      <w:numFmt w:val="decimal"/>
      <w:lvlText w:val="%1"/>
      <w:legacy w:legacy="1" w:legacySpace="0" w:legacyIndent="360"/>
      <w:lvlJc w:val="left"/>
      <w:rPr>
        <w:rFonts w:ascii="Arial" w:hAnsi="Arial" w:cs="Arial" w:hint="default"/>
      </w:rPr>
    </w:lvl>
  </w:abstractNum>
  <w:abstractNum w:abstractNumId="17" w15:restartNumberingAfterBreak="0">
    <w:nsid w:val="70437D71"/>
    <w:multiLevelType w:val="hybridMultilevel"/>
    <w:tmpl w:val="E252FAB2"/>
    <w:lvl w:ilvl="0" w:tplc="5002B8E0">
      <w:start w:val="1"/>
      <w:numFmt w:val="decimal"/>
      <w:lvlText w:val="%1."/>
      <w:lvlJc w:val="left"/>
      <w:pPr>
        <w:ind w:left="720" w:hanging="360"/>
      </w:pPr>
      <w:rPr>
        <w:rFonts w:hint="default"/>
        <w:sz w:val="22"/>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73183260"/>
    <w:multiLevelType w:val="hybridMultilevel"/>
    <w:tmpl w:val="79D086AC"/>
    <w:lvl w:ilvl="0" w:tplc="0C0A000D">
      <w:start w:val="1"/>
      <w:numFmt w:val="bullet"/>
      <w:lvlText w:val=""/>
      <w:lvlJc w:val="left"/>
      <w:pPr>
        <w:tabs>
          <w:tab w:val="num" w:pos="720"/>
        </w:tabs>
        <w:ind w:left="720" w:hanging="360"/>
      </w:pPr>
      <w:rPr>
        <w:rFonts w:ascii="Wingdings" w:hAnsi="Wingdings"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9" w15:restartNumberingAfterBreak="0">
    <w:nsid w:val="77235861"/>
    <w:multiLevelType w:val="hybridMultilevel"/>
    <w:tmpl w:val="831C5A1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17"/>
  </w:num>
  <w:num w:numId="8">
    <w:abstractNumId w:val="6"/>
  </w:num>
  <w:num w:numId="9">
    <w:abstractNumId w:val="12"/>
  </w:num>
  <w:num w:numId="10">
    <w:abstractNumId w:val="10"/>
  </w:num>
  <w:num w:numId="11">
    <w:abstractNumId w:val="4"/>
  </w:num>
  <w:num w:numId="12">
    <w:abstractNumId w:val="2"/>
  </w:num>
  <w:num w:numId="13">
    <w:abstractNumId w:val="13"/>
  </w:num>
  <w:num w:numId="14">
    <w:abstractNumId w:val="15"/>
  </w:num>
  <w:num w:numId="15">
    <w:abstractNumId w:val="14"/>
  </w:num>
  <w:num w:numId="16">
    <w:abstractNumId w:val="5"/>
  </w:num>
  <w:num w:numId="17">
    <w:abstractNumId w:val="8"/>
  </w:num>
  <w:num w:numId="18">
    <w:abstractNumId w:val="3"/>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19"/>
  </w:num>
  <w:num w:numId="34">
    <w:abstractNumId w:val="5"/>
  </w:num>
  <w:num w:numId="35">
    <w:abstractNumId w:val="1"/>
  </w:num>
  <w:num w:numId="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3D38"/>
    <w:rsid w:val="00000E4D"/>
    <w:rsid w:val="000013B4"/>
    <w:rsid w:val="00012A19"/>
    <w:rsid w:val="00012C43"/>
    <w:rsid w:val="00014964"/>
    <w:rsid w:val="000162D7"/>
    <w:rsid w:val="000253F5"/>
    <w:rsid w:val="000315C4"/>
    <w:rsid w:val="00031F28"/>
    <w:rsid w:val="000435B4"/>
    <w:rsid w:val="00045FD7"/>
    <w:rsid w:val="00050987"/>
    <w:rsid w:val="00050E4E"/>
    <w:rsid w:val="000510AA"/>
    <w:rsid w:val="00051C82"/>
    <w:rsid w:val="00064655"/>
    <w:rsid w:val="00066C55"/>
    <w:rsid w:val="00070367"/>
    <w:rsid w:val="000707F0"/>
    <w:rsid w:val="00071D5E"/>
    <w:rsid w:val="00076672"/>
    <w:rsid w:val="00082AED"/>
    <w:rsid w:val="0009081E"/>
    <w:rsid w:val="00090E93"/>
    <w:rsid w:val="000A4708"/>
    <w:rsid w:val="000C0A16"/>
    <w:rsid w:val="000C13F9"/>
    <w:rsid w:val="000C41AA"/>
    <w:rsid w:val="000C569C"/>
    <w:rsid w:val="000D5D18"/>
    <w:rsid w:val="000D5EE3"/>
    <w:rsid w:val="000D6F48"/>
    <w:rsid w:val="000E078B"/>
    <w:rsid w:val="000E7498"/>
    <w:rsid w:val="000F301C"/>
    <w:rsid w:val="000F7438"/>
    <w:rsid w:val="00110692"/>
    <w:rsid w:val="00110894"/>
    <w:rsid w:val="00110D6A"/>
    <w:rsid w:val="001164E4"/>
    <w:rsid w:val="00121008"/>
    <w:rsid w:val="00122801"/>
    <w:rsid w:val="00124F28"/>
    <w:rsid w:val="001318A9"/>
    <w:rsid w:val="001352F2"/>
    <w:rsid w:val="001358E1"/>
    <w:rsid w:val="00143415"/>
    <w:rsid w:val="00144ED0"/>
    <w:rsid w:val="00150C0B"/>
    <w:rsid w:val="00155DEA"/>
    <w:rsid w:val="00164529"/>
    <w:rsid w:val="00164B01"/>
    <w:rsid w:val="00167A03"/>
    <w:rsid w:val="001715A2"/>
    <w:rsid w:val="00172B75"/>
    <w:rsid w:val="00173241"/>
    <w:rsid w:val="00173C6C"/>
    <w:rsid w:val="001760A4"/>
    <w:rsid w:val="00183F8F"/>
    <w:rsid w:val="0018497C"/>
    <w:rsid w:val="001862FF"/>
    <w:rsid w:val="00191C60"/>
    <w:rsid w:val="00192061"/>
    <w:rsid w:val="00195F62"/>
    <w:rsid w:val="00196760"/>
    <w:rsid w:val="00197303"/>
    <w:rsid w:val="001A0526"/>
    <w:rsid w:val="001A1AF0"/>
    <w:rsid w:val="001A48D5"/>
    <w:rsid w:val="001B3085"/>
    <w:rsid w:val="001B45E4"/>
    <w:rsid w:val="001B5CF0"/>
    <w:rsid w:val="001B7447"/>
    <w:rsid w:val="001C7AC8"/>
    <w:rsid w:val="001D05EA"/>
    <w:rsid w:val="001D10A7"/>
    <w:rsid w:val="001D110C"/>
    <w:rsid w:val="001D38FC"/>
    <w:rsid w:val="001D5C8F"/>
    <w:rsid w:val="001E0082"/>
    <w:rsid w:val="001E0B73"/>
    <w:rsid w:val="001E232E"/>
    <w:rsid w:val="001E534E"/>
    <w:rsid w:val="001E5460"/>
    <w:rsid w:val="001E6E58"/>
    <w:rsid w:val="001F1B33"/>
    <w:rsid w:val="001F2C38"/>
    <w:rsid w:val="001F6121"/>
    <w:rsid w:val="002020A1"/>
    <w:rsid w:val="00210ABD"/>
    <w:rsid w:val="00224097"/>
    <w:rsid w:val="002265AF"/>
    <w:rsid w:val="00230B73"/>
    <w:rsid w:val="0023286D"/>
    <w:rsid w:val="00235D0D"/>
    <w:rsid w:val="002362F7"/>
    <w:rsid w:val="002413BF"/>
    <w:rsid w:val="002445FB"/>
    <w:rsid w:val="00244746"/>
    <w:rsid w:val="002457E6"/>
    <w:rsid w:val="0024680C"/>
    <w:rsid w:val="002475E6"/>
    <w:rsid w:val="00247E96"/>
    <w:rsid w:val="00257276"/>
    <w:rsid w:val="002577D7"/>
    <w:rsid w:val="00263C67"/>
    <w:rsid w:val="00264B26"/>
    <w:rsid w:val="00267FA8"/>
    <w:rsid w:val="00271024"/>
    <w:rsid w:val="0027225E"/>
    <w:rsid w:val="00272E42"/>
    <w:rsid w:val="00274099"/>
    <w:rsid w:val="00275562"/>
    <w:rsid w:val="00282022"/>
    <w:rsid w:val="002864BC"/>
    <w:rsid w:val="002876C0"/>
    <w:rsid w:val="002942C0"/>
    <w:rsid w:val="002950A8"/>
    <w:rsid w:val="00295DC1"/>
    <w:rsid w:val="002971C4"/>
    <w:rsid w:val="002A12F2"/>
    <w:rsid w:val="002A2A55"/>
    <w:rsid w:val="002A53FC"/>
    <w:rsid w:val="002A7707"/>
    <w:rsid w:val="002B053D"/>
    <w:rsid w:val="002B4B21"/>
    <w:rsid w:val="002B63CB"/>
    <w:rsid w:val="002C3640"/>
    <w:rsid w:val="002C63B3"/>
    <w:rsid w:val="002D23B0"/>
    <w:rsid w:val="002D6AF4"/>
    <w:rsid w:val="002D6B29"/>
    <w:rsid w:val="002D7141"/>
    <w:rsid w:val="002E6547"/>
    <w:rsid w:val="002F36AC"/>
    <w:rsid w:val="002F4B7F"/>
    <w:rsid w:val="002F4E15"/>
    <w:rsid w:val="002F5648"/>
    <w:rsid w:val="003146AE"/>
    <w:rsid w:val="00314DB6"/>
    <w:rsid w:val="0031545F"/>
    <w:rsid w:val="003170AF"/>
    <w:rsid w:val="0032544F"/>
    <w:rsid w:val="0033413C"/>
    <w:rsid w:val="003364B3"/>
    <w:rsid w:val="00343A97"/>
    <w:rsid w:val="00357762"/>
    <w:rsid w:val="003652AB"/>
    <w:rsid w:val="00370267"/>
    <w:rsid w:val="00376EE4"/>
    <w:rsid w:val="00381034"/>
    <w:rsid w:val="00381D69"/>
    <w:rsid w:val="00383DDA"/>
    <w:rsid w:val="00383FE0"/>
    <w:rsid w:val="0038739B"/>
    <w:rsid w:val="00392E95"/>
    <w:rsid w:val="0039509F"/>
    <w:rsid w:val="00395510"/>
    <w:rsid w:val="003965F8"/>
    <w:rsid w:val="0039758B"/>
    <w:rsid w:val="003A4565"/>
    <w:rsid w:val="003A76A4"/>
    <w:rsid w:val="003C1790"/>
    <w:rsid w:val="003C2C0F"/>
    <w:rsid w:val="003C4283"/>
    <w:rsid w:val="003C6A69"/>
    <w:rsid w:val="003E04B3"/>
    <w:rsid w:val="003E201A"/>
    <w:rsid w:val="003F47D0"/>
    <w:rsid w:val="003F75C2"/>
    <w:rsid w:val="004017F9"/>
    <w:rsid w:val="004027F3"/>
    <w:rsid w:val="004044CB"/>
    <w:rsid w:val="00404E4B"/>
    <w:rsid w:val="004106A6"/>
    <w:rsid w:val="004122DD"/>
    <w:rsid w:val="00412FD8"/>
    <w:rsid w:val="00420A16"/>
    <w:rsid w:val="004223F3"/>
    <w:rsid w:val="00425377"/>
    <w:rsid w:val="00426A4B"/>
    <w:rsid w:val="00431E46"/>
    <w:rsid w:val="00444C9E"/>
    <w:rsid w:val="0045741A"/>
    <w:rsid w:val="00462448"/>
    <w:rsid w:val="00464965"/>
    <w:rsid w:val="00464C8A"/>
    <w:rsid w:val="00471D09"/>
    <w:rsid w:val="00482774"/>
    <w:rsid w:val="00486294"/>
    <w:rsid w:val="00494427"/>
    <w:rsid w:val="00496156"/>
    <w:rsid w:val="004A0FD2"/>
    <w:rsid w:val="004A626C"/>
    <w:rsid w:val="004B0A35"/>
    <w:rsid w:val="004B26C4"/>
    <w:rsid w:val="004B4606"/>
    <w:rsid w:val="004B7F1E"/>
    <w:rsid w:val="004C09CB"/>
    <w:rsid w:val="004C279A"/>
    <w:rsid w:val="004D1249"/>
    <w:rsid w:val="004D277D"/>
    <w:rsid w:val="004E02FA"/>
    <w:rsid w:val="004E500A"/>
    <w:rsid w:val="004F3107"/>
    <w:rsid w:val="004F4E34"/>
    <w:rsid w:val="00500045"/>
    <w:rsid w:val="005005F7"/>
    <w:rsid w:val="00501332"/>
    <w:rsid w:val="00503CF0"/>
    <w:rsid w:val="00514534"/>
    <w:rsid w:val="005240E3"/>
    <w:rsid w:val="00530EAE"/>
    <w:rsid w:val="00535435"/>
    <w:rsid w:val="005538E7"/>
    <w:rsid w:val="005555D5"/>
    <w:rsid w:val="00560544"/>
    <w:rsid w:val="00565D59"/>
    <w:rsid w:val="00567417"/>
    <w:rsid w:val="005719DE"/>
    <w:rsid w:val="005745CC"/>
    <w:rsid w:val="005772D7"/>
    <w:rsid w:val="005810BA"/>
    <w:rsid w:val="00585B8C"/>
    <w:rsid w:val="00591D4F"/>
    <w:rsid w:val="00594835"/>
    <w:rsid w:val="00596E9B"/>
    <w:rsid w:val="005A10CD"/>
    <w:rsid w:val="005A2D93"/>
    <w:rsid w:val="005A7A53"/>
    <w:rsid w:val="005D6877"/>
    <w:rsid w:val="005D7C45"/>
    <w:rsid w:val="005E25A5"/>
    <w:rsid w:val="005E6408"/>
    <w:rsid w:val="005F0A0A"/>
    <w:rsid w:val="005F311D"/>
    <w:rsid w:val="005F5337"/>
    <w:rsid w:val="006032B7"/>
    <w:rsid w:val="0061147F"/>
    <w:rsid w:val="006125CA"/>
    <w:rsid w:val="00614F7B"/>
    <w:rsid w:val="0061618B"/>
    <w:rsid w:val="006242F8"/>
    <w:rsid w:val="00636BE1"/>
    <w:rsid w:val="006433FD"/>
    <w:rsid w:val="00647EF7"/>
    <w:rsid w:val="006520ED"/>
    <w:rsid w:val="00652750"/>
    <w:rsid w:val="00661F23"/>
    <w:rsid w:val="00663D83"/>
    <w:rsid w:val="00665F31"/>
    <w:rsid w:val="00667BF8"/>
    <w:rsid w:val="00671A4E"/>
    <w:rsid w:val="00672DF0"/>
    <w:rsid w:val="0067542B"/>
    <w:rsid w:val="00675E14"/>
    <w:rsid w:val="00681311"/>
    <w:rsid w:val="00681402"/>
    <w:rsid w:val="00681E46"/>
    <w:rsid w:val="00683550"/>
    <w:rsid w:val="00692507"/>
    <w:rsid w:val="00694C1B"/>
    <w:rsid w:val="006960B5"/>
    <w:rsid w:val="006A08EF"/>
    <w:rsid w:val="006A0BAB"/>
    <w:rsid w:val="006A3071"/>
    <w:rsid w:val="006A4A4E"/>
    <w:rsid w:val="006A7AB5"/>
    <w:rsid w:val="006B0093"/>
    <w:rsid w:val="006D159F"/>
    <w:rsid w:val="006E4156"/>
    <w:rsid w:val="006E7493"/>
    <w:rsid w:val="006F206C"/>
    <w:rsid w:val="006F55AC"/>
    <w:rsid w:val="006F6C3B"/>
    <w:rsid w:val="00702902"/>
    <w:rsid w:val="007067C5"/>
    <w:rsid w:val="00712A29"/>
    <w:rsid w:val="00717D68"/>
    <w:rsid w:val="007216CF"/>
    <w:rsid w:val="00727BA9"/>
    <w:rsid w:val="00727C31"/>
    <w:rsid w:val="00736600"/>
    <w:rsid w:val="00741DC1"/>
    <w:rsid w:val="00750CEF"/>
    <w:rsid w:val="007548CB"/>
    <w:rsid w:val="00755FDA"/>
    <w:rsid w:val="007575A4"/>
    <w:rsid w:val="00761EF3"/>
    <w:rsid w:val="007643F8"/>
    <w:rsid w:val="0076536F"/>
    <w:rsid w:val="007669A8"/>
    <w:rsid w:val="00774848"/>
    <w:rsid w:val="00774894"/>
    <w:rsid w:val="00775159"/>
    <w:rsid w:val="00775AC1"/>
    <w:rsid w:val="00777A59"/>
    <w:rsid w:val="007810F9"/>
    <w:rsid w:val="0078259E"/>
    <w:rsid w:val="007838F2"/>
    <w:rsid w:val="00783F06"/>
    <w:rsid w:val="00797B6C"/>
    <w:rsid w:val="007A00AA"/>
    <w:rsid w:val="007A0146"/>
    <w:rsid w:val="007A1C15"/>
    <w:rsid w:val="007A1C85"/>
    <w:rsid w:val="007A2BAA"/>
    <w:rsid w:val="007A4DA4"/>
    <w:rsid w:val="007A5ABB"/>
    <w:rsid w:val="007A77AF"/>
    <w:rsid w:val="007B0821"/>
    <w:rsid w:val="007B2F03"/>
    <w:rsid w:val="007B45C0"/>
    <w:rsid w:val="007C35BE"/>
    <w:rsid w:val="007C60CB"/>
    <w:rsid w:val="007C7463"/>
    <w:rsid w:val="007D0EA8"/>
    <w:rsid w:val="007D651E"/>
    <w:rsid w:val="007D7AC1"/>
    <w:rsid w:val="007E70C0"/>
    <w:rsid w:val="007F3EB1"/>
    <w:rsid w:val="007F5892"/>
    <w:rsid w:val="007F5AE9"/>
    <w:rsid w:val="00820B3C"/>
    <w:rsid w:val="00820EF9"/>
    <w:rsid w:val="0082635B"/>
    <w:rsid w:val="0083029B"/>
    <w:rsid w:val="00835040"/>
    <w:rsid w:val="0084015F"/>
    <w:rsid w:val="00841669"/>
    <w:rsid w:val="00841D2F"/>
    <w:rsid w:val="00843BF1"/>
    <w:rsid w:val="008441D4"/>
    <w:rsid w:val="00844FC8"/>
    <w:rsid w:val="00850EA9"/>
    <w:rsid w:val="008567D4"/>
    <w:rsid w:val="00856DFE"/>
    <w:rsid w:val="00857075"/>
    <w:rsid w:val="0085707C"/>
    <w:rsid w:val="00857895"/>
    <w:rsid w:val="00865E34"/>
    <w:rsid w:val="00870EEC"/>
    <w:rsid w:val="0087271F"/>
    <w:rsid w:val="0088474B"/>
    <w:rsid w:val="008855BA"/>
    <w:rsid w:val="008A6F64"/>
    <w:rsid w:val="008A7E59"/>
    <w:rsid w:val="008B047D"/>
    <w:rsid w:val="008B0A93"/>
    <w:rsid w:val="008B1528"/>
    <w:rsid w:val="008C6506"/>
    <w:rsid w:val="008D36C9"/>
    <w:rsid w:val="008D73CD"/>
    <w:rsid w:val="008E201C"/>
    <w:rsid w:val="008E5C87"/>
    <w:rsid w:val="008E635C"/>
    <w:rsid w:val="008E6D3B"/>
    <w:rsid w:val="008F07F4"/>
    <w:rsid w:val="00900275"/>
    <w:rsid w:val="009015DE"/>
    <w:rsid w:val="00904198"/>
    <w:rsid w:val="00904C37"/>
    <w:rsid w:val="00905BA5"/>
    <w:rsid w:val="009155A2"/>
    <w:rsid w:val="00923453"/>
    <w:rsid w:val="00926828"/>
    <w:rsid w:val="00926C64"/>
    <w:rsid w:val="00926DC7"/>
    <w:rsid w:val="00931692"/>
    <w:rsid w:val="00932A1E"/>
    <w:rsid w:val="00934673"/>
    <w:rsid w:val="00941442"/>
    <w:rsid w:val="00944E21"/>
    <w:rsid w:val="00951FD2"/>
    <w:rsid w:val="009521F0"/>
    <w:rsid w:val="00952333"/>
    <w:rsid w:val="00956D6E"/>
    <w:rsid w:val="00957D4A"/>
    <w:rsid w:val="00964650"/>
    <w:rsid w:val="0096763E"/>
    <w:rsid w:val="00972E02"/>
    <w:rsid w:val="009730E8"/>
    <w:rsid w:val="00975AB5"/>
    <w:rsid w:val="00981BA7"/>
    <w:rsid w:val="00990101"/>
    <w:rsid w:val="00990878"/>
    <w:rsid w:val="0099152B"/>
    <w:rsid w:val="009917A1"/>
    <w:rsid w:val="009B5D18"/>
    <w:rsid w:val="009C7E90"/>
    <w:rsid w:val="009D4969"/>
    <w:rsid w:val="009D4D6C"/>
    <w:rsid w:val="009E66DE"/>
    <w:rsid w:val="009F2A07"/>
    <w:rsid w:val="009F4ACB"/>
    <w:rsid w:val="009F731C"/>
    <w:rsid w:val="00A0111F"/>
    <w:rsid w:val="00A03210"/>
    <w:rsid w:val="00A14674"/>
    <w:rsid w:val="00A175C2"/>
    <w:rsid w:val="00A25415"/>
    <w:rsid w:val="00A352CC"/>
    <w:rsid w:val="00A37E74"/>
    <w:rsid w:val="00A41DC5"/>
    <w:rsid w:val="00A52947"/>
    <w:rsid w:val="00A55C0E"/>
    <w:rsid w:val="00A56940"/>
    <w:rsid w:val="00A62B25"/>
    <w:rsid w:val="00A63633"/>
    <w:rsid w:val="00A64EFB"/>
    <w:rsid w:val="00A6514D"/>
    <w:rsid w:val="00A745CC"/>
    <w:rsid w:val="00A753C7"/>
    <w:rsid w:val="00A77F4A"/>
    <w:rsid w:val="00A81021"/>
    <w:rsid w:val="00A836CF"/>
    <w:rsid w:val="00A91197"/>
    <w:rsid w:val="00A91725"/>
    <w:rsid w:val="00AA0B73"/>
    <w:rsid w:val="00AA76A1"/>
    <w:rsid w:val="00AB368B"/>
    <w:rsid w:val="00AC156A"/>
    <w:rsid w:val="00AD40A9"/>
    <w:rsid w:val="00AE475B"/>
    <w:rsid w:val="00AF3DA2"/>
    <w:rsid w:val="00AF42AB"/>
    <w:rsid w:val="00AF67E7"/>
    <w:rsid w:val="00B01799"/>
    <w:rsid w:val="00B02715"/>
    <w:rsid w:val="00B11C63"/>
    <w:rsid w:val="00B16A2F"/>
    <w:rsid w:val="00B26AEA"/>
    <w:rsid w:val="00B32B76"/>
    <w:rsid w:val="00B53CE0"/>
    <w:rsid w:val="00B56B0C"/>
    <w:rsid w:val="00B713DC"/>
    <w:rsid w:val="00B72268"/>
    <w:rsid w:val="00B8372F"/>
    <w:rsid w:val="00B91985"/>
    <w:rsid w:val="00B9294B"/>
    <w:rsid w:val="00B930EE"/>
    <w:rsid w:val="00BA1AA9"/>
    <w:rsid w:val="00BA1AC3"/>
    <w:rsid w:val="00BA2C72"/>
    <w:rsid w:val="00BA5E3E"/>
    <w:rsid w:val="00BA6345"/>
    <w:rsid w:val="00BA7414"/>
    <w:rsid w:val="00BB173F"/>
    <w:rsid w:val="00BB444C"/>
    <w:rsid w:val="00BC0FD9"/>
    <w:rsid w:val="00BC18E1"/>
    <w:rsid w:val="00BC47E9"/>
    <w:rsid w:val="00BC4C30"/>
    <w:rsid w:val="00BC692E"/>
    <w:rsid w:val="00BD0BEF"/>
    <w:rsid w:val="00BD3A5E"/>
    <w:rsid w:val="00BD4DF1"/>
    <w:rsid w:val="00BD5E82"/>
    <w:rsid w:val="00BD6E0F"/>
    <w:rsid w:val="00BF3325"/>
    <w:rsid w:val="00BF5405"/>
    <w:rsid w:val="00C038E3"/>
    <w:rsid w:val="00C046AC"/>
    <w:rsid w:val="00C110CC"/>
    <w:rsid w:val="00C23B7E"/>
    <w:rsid w:val="00C23EEC"/>
    <w:rsid w:val="00C30ECF"/>
    <w:rsid w:val="00C3221B"/>
    <w:rsid w:val="00C34E11"/>
    <w:rsid w:val="00C363FD"/>
    <w:rsid w:val="00C4064C"/>
    <w:rsid w:val="00C419BC"/>
    <w:rsid w:val="00C423B1"/>
    <w:rsid w:val="00C45FB6"/>
    <w:rsid w:val="00C460FB"/>
    <w:rsid w:val="00C461D5"/>
    <w:rsid w:val="00C469B1"/>
    <w:rsid w:val="00C54591"/>
    <w:rsid w:val="00C61BB2"/>
    <w:rsid w:val="00C63908"/>
    <w:rsid w:val="00C67B3F"/>
    <w:rsid w:val="00C7223C"/>
    <w:rsid w:val="00C72C8E"/>
    <w:rsid w:val="00C761FA"/>
    <w:rsid w:val="00C80353"/>
    <w:rsid w:val="00C80614"/>
    <w:rsid w:val="00C8061D"/>
    <w:rsid w:val="00C83436"/>
    <w:rsid w:val="00C90784"/>
    <w:rsid w:val="00C93B81"/>
    <w:rsid w:val="00C962A8"/>
    <w:rsid w:val="00CA1F68"/>
    <w:rsid w:val="00CA7A18"/>
    <w:rsid w:val="00CB024B"/>
    <w:rsid w:val="00CB0906"/>
    <w:rsid w:val="00CB3D38"/>
    <w:rsid w:val="00CB5C79"/>
    <w:rsid w:val="00CB5EAE"/>
    <w:rsid w:val="00CC289A"/>
    <w:rsid w:val="00CC2D0F"/>
    <w:rsid w:val="00CC4BFE"/>
    <w:rsid w:val="00CD398A"/>
    <w:rsid w:val="00CD6C82"/>
    <w:rsid w:val="00CE0F42"/>
    <w:rsid w:val="00CE1C33"/>
    <w:rsid w:val="00CE230B"/>
    <w:rsid w:val="00CF6C38"/>
    <w:rsid w:val="00D01635"/>
    <w:rsid w:val="00D026DE"/>
    <w:rsid w:val="00D04812"/>
    <w:rsid w:val="00D123E0"/>
    <w:rsid w:val="00D1285B"/>
    <w:rsid w:val="00D13235"/>
    <w:rsid w:val="00D13776"/>
    <w:rsid w:val="00D14707"/>
    <w:rsid w:val="00D2496D"/>
    <w:rsid w:val="00D35DC9"/>
    <w:rsid w:val="00D404A6"/>
    <w:rsid w:val="00D40F58"/>
    <w:rsid w:val="00D419E3"/>
    <w:rsid w:val="00D4396D"/>
    <w:rsid w:val="00D4478C"/>
    <w:rsid w:val="00D50998"/>
    <w:rsid w:val="00D50FED"/>
    <w:rsid w:val="00D54D82"/>
    <w:rsid w:val="00D551F5"/>
    <w:rsid w:val="00D57CFC"/>
    <w:rsid w:val="00D6598D"/>
    <w:rsid w:val="00D70F04"/>
    <w:rsid w:val="00D70FB1"/>
    <w:rsid w:val="00D711EF"/>
    <w:rsid w:val="00D7451E"/>
    <w:rsid w:val="00D826FD"/>
    <w:rsid w:val="00D86775"/>
    <w:rsid w:val="00D901BD"/>
    <w:rsid w:val="00D964BD"/>
    <w:rsid w:val="00D979E3"/>
    <w:rsid w:val="00DA39F4"/>
    <w:rsid w:val="00DA6A53"/>
    <w:rsid w:val="00DB555D"/>
    <w:rsid w:val="00DB571B"/>
    <w:rsid w:val="00DC13DC"/>
    <w:rsid w:val="00DC6D7D"/>
    <w:rsid w:val="00DD3D62"/>
    <w:rsid w:val="00DD788C"/>
    <w:rsid w:val="00DE178F"/>
    <w:rsid w:val="00DE4511"/>
    <w:rsid w:val="00DE7E53"/>
    <w:rsid w:val="00DF0436"/>
    <w:rsid w:val="00DF12FE"/>
    <w:rsid w:val="00DF5E6F"/>
    <w:rsid w:val="00E029BB"/>
    <w:rsid w:val="00E04141"/>
    <w:rsid w:val="00E059E7"/>
    <w:rsid w:val="00E05BBB"/>
    <w:rsid w:val="00E15E1D"/>
    <w:rsid w:val="00E30601"/>
    <w:rsid w:val="00E33F3B"/>
    <w:rsid w:val="00E42099"/>
    <w:rsid w:val="00E53EBE"/>
    <w:rsid w:val="00E56A6F"/>
    <w:rsid w:val="00E62EAA"/>
    <w:rsid w:val="00E74710"/>
    <w:rsid w:val="00E75243"/>
    <w:rsid w:val="00E764E6"/>
    <w:rsid w:val="00E82583"/>
    <w:rsid w:val="00E84484"/>
    <w:rsid w:val="00E85AE1"/>
    <w:rsid w:val="00EA035F"/>
    <w:rsid w:val="00EA18D0"/>
    <w:rsid w:val="00EA28E1"/>
    <w:rsid w:val="00EA6E3B"/>
    <w:rsid w:val="00EA79C2"/>
    <w:rsid w:val="00EB1B7C"/>
    <w:rsid w:val="00EB5A44"/>
    <w:rsid w:val="00EC0153"/>
    <w:rsid w:val="00EC0E34"/>
    <w:rsid w:val="00EC21C9"/>
    <w:rsid w:val="00ED10F1"/>
    <w:rsid w:val="00EE351F"/>
    <w:rsid w:val="00EF15D8"/>
    <w:rsid w:val="00EF1BB5"/>
    <w:rsid w:val="00EF2440"/>
    <w:rsid w:val="00F039F0"/>
    <w:rsid w:val="00F05F5E"/>
    <w:rsid w:val="00F0696E"/>
    <w:rsid w:val="00F1492F"/>
    <w:rsid w:val="00F1496A"/>
    <w:rsid w:val="00F151A1"/>
    <w:rsid w:val="00F207AB"/>
    <w:rsid w:val="00F24406"/>
    <w:rsid w:val="00F30CA6"/>
    <w:rsid w:val="00F3171B"/>
    <w:rsid w:val="00F34CC3"/>
    <w:rsid w:val="00F35079"/>
    <w:rsid w:val="00F35610"/>
    <w:rsid w:val="00F4675A"/>
    <w:rsid w:val="00F46B55"/>
    <w:rsid w:val="00F4729B"/>
    <w:rsid w:val="00F514BD"/>
    <w:rsid w:val="00F5726A"/>
    <w:rsid w:val="00F65AFD"/>
    <w:rsid w:val="00F65B00"/>
    <w:rsid w:val="00F66F97"/>
    <w:rsid w:val="00F711DC"/>
    <w:rsid w:val="00F75C94"/>
    <w:rsid w:val="00F80E5B"/>
    <w:rsid w:val="00F83E5F"/>
    <w:rsid w:val="00F90F7D"/>
    <w:rsid w:val="00F916B8"/>
    <w:rsid w:val="00FA31E1"/>
    <w:rsid w:val="00FB4EB5"/>
    <w:rsid w:val="00FC2255"/>
    <w:rsid w:val="00FC50EA"/>
    <w:rsid w:val="00FE06B0"/>
    <w:rsid w:val="00FE0C19"/>
    <w:rsid w:val="00FE1F52"/>
    <w:rsid w:val="00FE7432"/>
    <w:rsid w:val="00FF226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56B4B6B"/>
  <w15:docId w15:val="{23C16E4C-52F7-48BB-ADD0-9E4DA990A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3436"/>
    <w:pPr>
      <w:widowControl w:val="0"/>
      <w:autoSpaceDE w:val="0"/>
      <w:autoSpaceDN w:val="0"/>
      <w:adjustRightInd w:val="0"/>
    </w:pPr>
    <w:rPr>
      <w:rFonts w:ascii="Univers" w:hAnsi="Univers"/>
      <w:sz w:val="24"/>
      <w:szCs w:val="24"/>
      <w:lang w:val="es-MX"/>
    </w:rPr>
  </w:style>
  <w:style w:type="paragraph" w:styleId="Ttulo1">
    <w:name w:val="heading 1"/>
    <w:basedOn w:val="Normal"/>
    <w:next w:val="Normal"/>
    <w:link w:val="Ttulo1Car"/>
    <w:uiPriority w:val="99"/>
    <w:qFormat/>
    <w:rsid w:val="00C83436"/>
    <w:pPr>
      <w:numPr>
        <w:numId w:val="16"/>
      </w:numPr>
      <w:outlineLvl w:val="0"/>
    </w:pPr>
  </w:style>
  <w:style w:type="paragraph" w:styleId="Ttulo2">
    <w:name w:val="heading 2"/>
    <w:basedOn w:val="Normal"/>
    <w:next w:val="Normal"/>
    <w:link w:val="Ttulo2Car"/>
    <w:uiPriority w:val="99"/>
    <w:qFormat/>
    <w:rsid w:val="00C83436"/>
    <w:pPr>
      <w:numPr>
        <w:ilvl w:val="1"/>
        <w:numId w:val="16"/>
      </w:numPr>
      <w:outlineLvl w:val="1"/>
    </w:pPr>
  </w:style>
  <w:style w:type="paragraph" w:styleId="Ttulo3">
    <w:name w:val="heading 3"/>
    <w:basedOn w:val="Normal"/>
    <w:next w:val="Normal"/>
    <w:link w:val="Ttulo3Car"/>
    <w:uiPriority w:val="99"/>
    <w:qFormat/>
    <w:rsid w:val="00C83436"/>
    <w:pPr>
      <w:numPr>
        <w:ilvl w:val="2"/>
        <w:numId w:val="16"/>
      </w:numPr>
      <w:outlineLvl w:val="2"/>
    </w:pPr>
  </w:style>
  <w:style w:type="paragraph" w:styleId="Ttulo4">
    <w:name w:val="heading 4"/>
    <w:basedOn w:val="Normal"/>
    <w:next w:val="Normal"/>
    <w:link w:val="Ttulo4Car"/>
    <w:uiPriority w:val="99"/>
    <w:qFormat/>
    <w:rsid w:val="00C83436"/>
    <w:pPr>
      <w:numPr>
        <w:ilvl w:val="3"/>
        <w:numId w:val="16"/>
      </w:numPr>
      <w:outlineLvl w:val="3"/>
    </w:pPr>
  </w:style>
  <w:style w:type="paragraph" w:styleId="Ttulo5">
    <w:name w:val="heading 5"/>
    <w:basedOn w:val="Normal"/>
    <w:next w:val="Normal"/>
    <w:link w:val="Ttulo5Car"/>
    <w:uiPriority w:val="9"/>
    <w:semiHidden/>
    <w:unhideWhenUsed/>
    <w:qFormat/>
    <w:rsid w:val="00D711EF"/>
    <w:pPr>
      <w:keepNext/>
      <w:keepLines/>
      <w:numPr>
        <w:ilvl w:val="4"/>
        <w:numId w:val="16"/>
      </w:numPr>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ar"/>
    <w:uiPriority w:val="9"/>
    <w:semiHidden/>
    <w:unhideWhenUsed/>
    <w:qFormat/>
    <w:rsid w:val="00D711EF"/>
    <w:pPr>
      <w:keepNext/>
      <w:keepLines/>
      <w:numPr>
        <w:ilvl w:val="5"/>
        <w:numId w:val="16"/>
      </w:numPr>
      <w:spacing w:before="40"/>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ar"/>
    <w:uiPriority w:val="9"/>
    <w:semiHidden/>
    <w:unhideWhenUsed/>
    <w:qFormat/>
    <w:rsid w:val="00D711EF"/>
    <w:pPr>
      <w:keepNext/>
      <w:keepLines/>
      <w:numPr>
        <w:ilvl w:val="6"/>
        <w:numId w:val="16"/>
      </w:numPr>
      <w:spacing w:before="40"/>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ar"/>
    <w:uiPriority w:val="9"/>
    <w:semiHidden/>
    <w:unhideWhenUsed/>
    <w:qFormat/>
    <w:rsid w:val="00D711EF"/>
    <w:pPr>
      <w:keepNext/>
      <w:keepLines/>
      <w:numPr>
        <w:ilvl w:val="7"/>
        <w:numId w:val="16"/>
      </w:numPr>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D711EF"/>
    <w:pPr>
      <w:keepNext/>
      <w:keepLines/>
      <w:numPr>
        <w:ilvl w:val="8"/>
        <w:numId w:val="1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83436"/>
    <w:rPr>
      <w:rFonts w:ascii="Cambria" w:eastAsia="Times New Roman" w:hAnsi="Cambria" w:cs="Times New Roman"/>
      <w:b/>
      <w:bCs/>
      <w:kern w:val="32"/>
      <w:sz w:val="32"/>
      <w:szCs w:val="32"/>
      <w:lang w:val="es-MX"/>
    </w:rPr>
  </w:style>
  <w:style w:type="character" w:customStyle="1" w:styleId="Ttulo2Car">
    <w:name w:val="Título 2 Car"/>
    <w:basedOn w:val="Fuentedeprrafopredeter"/>
    <w:link w:val="Ttulo2"/>
    <w:uiPriority w:val="9"/>
    <w:semiHidden/>
    <w:rsid w:val="00C83436"/>
    <w:rPr>
      <w:rFonts w:ascii="Cambria" w:eastAsia="Times New Roman" w:hAnsi="Cambria" w:cs="Times New Roman"/>
      <w:b/>
      <w:bCs/>
      <w:i/>
      <w:iCs/>
      <w:sz w:val="28"/>
      <w:szCs w:val="28"/>
      <w:lang w:val="es-MX"/>
    </w:rPr>
  </w:style>
  <w:style w:type="character" w:customStyle="1" w:styleId="Ttulo3Car">
    <w:name w:val="Título 3 Car"/>
    <w:basedOn w:val="Fuentedeprrafopredeter"/>
    <w:link w:val="Ttulo3"/>
    <w:uiPriority w:val="9"/>
    <w:semiHidden/>
    <w:rsid w:val="00C83436"/>
    <w:rPr>
      <w:rFonts w:ascii="Cambria" w:eastAsia="Times New Roman" w:hAnsi="Cambria" w:cs="Times New Roman"/>
      <w:b/>
      <w:bCs/>
      <w:sz w:val="26"/>
      <w:szCs w:val="26"/>
      <w:lang w:val="es-MX"/>
    </w:rPr>
  </w:style>
  <w:style w:type="character" w:customStyle="1" w:styleId="Ttulo4Car">
    <w:name w:val="Título 4 Car"/>
    <w:basedOn w:val="Fuentedeprrafopredeter"/>
    <w:link w:val="Ttulo4"/>
    <w:uiPriority w:val="9"/>
    <w:semiHidden/>
    <w:rsid w:val="00C83436"/>
    <w:rPr>
      <w:b/>
      <w:bCs/>
      <w:sz w:val="28"/>
      <w:szCs w:val="28"/>
      <w:lang w:val="es-MX"/>
    </w:rPr>
  </w:style>
  <w:style w:type="paragraph" w:styleId="Textodeglobo">
    <w:name w:val="Balloon Text"/>
    <w:basedOn w:val="Normal"/>
    <w:link w:val="TextodegloboCar"/>
    <w:uiPriority w:val="99"/>
    <w:semiHidden/>
    <w:unhideWhenUsed/>
    <w:rsid w:val="00BC692E"/>
    <w:rPr>
      <w:rFonts w:ascii="Tahoma" w:hAnsi="Tahoma" w:cs="Tahoma"/>
      <w:sz w:val="16"/>
      <w:szCs w:val="16"/>
    </w:rPr>
  </w:style>
  <w:style w:type="character" w:customStyle="1" w:styleId="TextodegloboCar">
    <w:name w:val="Texto de globo Car"/>
    <w:basedOn w:val="Fuentedeprrafopredeter"/>
    <w:link w:val="Textodeglobo"/>
    <w:uiPriority w:val="99"/>
    <w:semiHidden/>
    <w:rsid w:val="00BC692E"/>
    <w:rPr>
      <w:rFonts w:ascii="Tahoma" w:hAnsi="Tahoma" w:cs="Tahoma"/>
      <w:sz w:val="16"/>
      <w:szCs w:val="16"/>
      <w:lang w:val="es-MX" w:eastAsia="en-US"/>
    </w:rPr>
  </w:style>
  <w:style w:type="character" w:styleId="Refdecomentario">
    <w:name w:val="annotation reference"/>
    <w:basedOn w:val="Fuentedeprrafopredeter"/>
    <w:uiPriority w:val="99"/>
    <w:semiHidden/>
    <w:unhideWhenUsed/>
    <w:rsid w:val="00926828"/>
    <w:rPr>
      <w:sz w:val="16"/>
      <w:szCs w:val="16"/>
    </w:rPr>
  </w:style>
  <w:style w:type="paragraph" w:styleId="Textocomentario">
    <w:name w:val="annotation text"/>
    <w:basedOn w:val="Normal"/>
    <w:link w:val="TextocomentarioCar"/>
    <w:uiPriority w:val="99"/>
    <w:semiHidden/>
    <w:unhideWhenUsed/>
    <w:rsid w:val="00926828"/>
    <w:rPr>
      <w:sz w:val="20"/>
      <w:szCs w:val="20"/>
    </w:rPr>
  </w:style>
  <w:style w:type="character" w:customStyle="1" w:styleId="TextocomentarioCar">
    <w:name w:val="Texto comentario Car"/>
    <w:basedOn w:val="Fuentedeprrafopredeter"/>
    <w:link w:val="Textocomentario"/>
    <w:uiPriority w:val="99"/>
    <w:semiHidden/>
    <w:rsid w:val="00926828"/>
    <w:rPr>
      <w:rFonts w:ascii="Univers" w:hAnsi="Univers"/>
      <w:lang w:val="es-MX"/>
    </w:rPr>
  </w:style>
  <w:style w:type="paragraph" w:styleId="Asuntodelcomentario">
    <w:name w:val="annotation subject"/>
    <w:basedOn w:val="Textocomentario"/>
    <w:next w:val="Textocomentario"/>
    <w:link w:val="AsuntodelcomentarioCar"/>
    <w:uiPriority w:val="99"/>
    <w:semiHidden/>
    <w:unhideWhenUsed/>
    <w:rsid w:val="00926828"/>
    <w:rPr>
      <w:b/>
      <w:bCs/>
    </w:rPr>
  </w:style>
  <w:style w:type="character" w:customStyle="1" w:styleId="AsuntodelcomentarioCar">
    <w:name w:val="Asunto del comentario Car"/>
    <w:basedOn w:val="TextocomentarioCar"/>
    <w:link w:val="Asuntodelcomentario"/>
    <w:uiPriority w:val="99"/>
    <w:semiHidden/>
    <w:rsid w:val="00926828"/>
    <w:rPr>
      <w:rFonts w:ascii="Univers" w:hAnsi="Univers"/>
      <w:b/>
      <w:bCs/>
      <w:lang w:val="es-MX"/>
    </w:rPr>
  </w:style>
  <w:style w:type="character" w:styleId="Hipervnculo">
    <w:name w:val="Hyperlink"/>
    <w:basedOn w:val="Fuentedeprrafopredeter"/>
    <w:uiPriority w:val="99"/>
    <w:unhideWhenUsed/>
    <w:rsid w:val="009521F0"/>
    <w:rPr>
      <w:color w:val="0000FF" w:themeColor="hyperlink"/>
      <w:u w:val="single"/>
    </w:rPr>
  </w:style>
  <w:style w:type="paragraph" w:styleId="Revisin">
    <w:name w:val="Revision"/>
    <w:hidden/>
    <w:uiPriority w:val="99"/>
    <w:semiHidden/>
    <w:rsid w:val="00844FC8"/>
    <w:rPr>
      <w:rFonts w:ascii="Univers" w:hAnsi="Univers"/>
      <w:sz w:val="24"/>
      <w:szCs w:val="24"/>
      <w:lang w:val="es-MX"/>
    </w:rPr>
  </w:style>
  <w:style w:type="paragraph" w:styleId="Prrafodelista">
    <w:name w:val="List Paragraph"/>
    <w:basedOn w:val="Normal"/>
    <w:uiPriority w:val="34"/>
    <w:qFormat/>
    <w:rsid w:val="00050E4E"/>
    <w:pPr>
      <w:ind w:left="720"/>
      <w:contextualSpacing/>
    </w:pPr>
  </w:style>
  <w:style w:type="table" w:styleId="Tablaconcuadrcula">
    <w:name w:val="Table Grid"/>
    <w:basedOn w:val="Tablanormal"/>
    <w:uiPriority w:val="59"/>
    <w:rsid w:val="002E6547"/>
    <w:rPr>
      <w:rFonts w:eastAsia="Calibri"/>
      <w:lang w:val="es-ES" w:eastAsia="es-E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inespaciado">
    <w:name w:val="No Spacing"/>
    <w:uiPriority w:val="1"/>
    <w:qFormat/>
    <w:rsid w:val="002457E6"/>
    <w:pPr>
      <w:autoSpaceDE w:val="0"/>
      <w:autoSpaceDN w:val="0"/>
      <w:adjustRightInd w:val="0"/>
    </w:pPr>
    <w:rPr>
      <w:rFonts w:ascii="Arial" w:eastAsia="Calibri" w:hAnsi="Arial" w:cs="Arial"/>
      <w:sz w:val="24"/>
      <w:szCs w:val="24"/>
      <w:lang w:val="es-MX"/>
    </w:rPr>
  </w:style>
  <w:style w:type="paragraph" w:styleId="Encabezado">
    <w:name w:val="header"/>
    <w:basedOn w:val="Normal"/>
    <w:link w:val="EncabezadoCar"/>
    <w:uiPriority w:val="99"/>
    <w:unhideWhenUsed/>
    <w:rsid w:val="004C279A"/>
    <w:pPr>
      <w:tabs>
        <w:tab w:val="center" w:pos="4419"/>
        <w:tab w:val="right" w:pos="8838"/>
      </w:tabs>
    </w:pPr>
  </w:style>
  <w:style w:type="character" w:customStyle="1" w:styleId="EncabezadoCar">
    <w:name w:val="Encabezado Car"/>
    <w:basedOn w:val="Fuentedeprrafopredeter"/>
    <w:link w:val="Encabezado"/>
    <w:uiPriority w:val="99"/>
    <w:rsid w:val="004C279A"/>
    <w:rPr>
      <w:rFonts w:ascii="Univers" w:hAnsi="Univers"/>
      <w:sz w:val="24"/>
      <w:szCs w:val="24"/>
      <w:lang w:val="es-MX"/>
    </w:rPr>
  </w:style>
  <w:style w:type="paragraph" w:styleId="Piedepgina">
    <w:name w:val="footer"/>
    <w:basedOn w:val="Normal"/>
    <w:link w:val="PiedepginaCar"/>
    <w:uiPriority w:val="99"/>
    <w:unhideWhenUsed/>
    <w:rsid w:val="004C279A"/>
    <w:pPr>
      <w:tabs>
        <w:tab w:val="center" w:pos="4419"/>
        <w:tab w:val="right" w:pos="8838"/>
      </w:tabs>
    </w:pPr>
  </w:style>
  <w:style w:type="character" w:customStyle="1" w:styleId="PiedepginaCar">
    <w:name w:val="Pie de página Car"/>
    <w:basedOn w:val="Fuentedeprrafopredeter"/>
    <w:link w:val="Piedepgina"/>
    <w:uiPriority w:val="99"/>
    <w:rsid w:val="004C279A"/>
    <w:rPr>
      <w:rFonts w:ascii="Univers" w:hAnsi="Univers"/>
      <w:sz w:val="24"/>
      <w:szCs w:val="24"/>
      <w:lang w:val="es-MX"/>
    </w:rPr>
  </w:style>
  <w:style w:type="character" w:customStyle="1" w:styleId="Ttulo5Car">
    <w:name w:val="Título 5 Car"/>
    <w:basedOn w:val="Fuentedeprrafopredeter"/>
    <w:link w:val="Ttulo5"/>
    <w:uiPriority w:val="9"/>
    <w:semiHidden/>
    <w:rsid w:val="00D711EF"/>
    <w:rPr>
      <w:rFonts w:asciiTheme="majorHAnsi" w:eastAsiaTheme="majorEastAsia" w:hAnsiTheme="majorHAnsi" w:cstheme="majorBidi"/>
      <w:color w:val="365F91" w:themeColor="accent1" w:themeShade="BF"/>
      <w:sz w:val="24"/>
      <w:szCs w:val="24"/>
      <w:lang w:val="es-MX"/>
    </w:rPr>
  </w:style>
  <w:style w:type="character" w:customStyle="1" w:styleId="Ttulo6Car">
    <w:name w:val="Título 6 Car"/>
    <w:basedOn w:val="Fuentedeprrafopredeter"/>
    <w:link w:val="Ttulo6"/>
    <w:uiPriority w:val="9"/>
    <w:semiHidden/>
    <w:rsid w:val="00D711EF"/>
    <w:rPr>
      <w:rFonts w:asciiTheme="majorHAnsi" w:eastAsiaTheme="majorEastAsia" w:hAnsiTheme="majorHAnsi" w:cstheme="majorBidi"/>
      <w:color w:val="243F60" w:themeColor="accent1" w:themeShade="7F"/>
      <w:sz w:val="24"/>
      <w:szCs w:val="24"/>
      <w:lang w:val="es-MX"/>
    </w:rPr>
  </w:style>
  <w:style w:type="character" w:customStyle="1" w:styleId="Ttulo7Car">
    <w:name w:val="Título 7 Car"/>
    <w:basedOn w:val="Fuentedeprrafopredeter"/>
    <w:link w:val="Ttulo7"/>
    <w:uiPriority w:val="9"/>
    <w:semiHidden/>
    <w:rsid w:val="00D711EF"/>
    <w:rPr>
      <w:rFonts w:asciiTheme="majorHAnsi" w:eastAsiaTheme="majorEastAsia" w:hAnsiTheme="majorHAnsi" w:cstheme="majorBidi"/>
      <w:i/>
      <w:iCs/>
      <w:color w:val="243F60" w:themeColor="accent1" w:themeShade="7F"/>
      <w:sz w:val="24"/>
      <w:szCs w:val="24"/>
      <w:lang w:val="es-MX"/>
    </w:rPr>
  </w:style>
  <w:style w:type="character" w:customStyle="1" w:styleId="Ttulo8Car">
    <w:name w:val="Título 8 Car"/>
    <w:basedOn w:val="Fuentedeprrafopredeter"/>
    <w:link w:val="Ttulo8"/>
    <w:uiPriority w:val="9"/>
    <w:semiHidden/>
    <w:rsid w:val="00D711EF"/>
    <w:rPr>
      <w:rFonts w:asciiTheme="majorHAnsi" w:eastAsiaTheme="majorEastAsia" w:hAnsiTheme="majorHAnsi" w:cstheme="majorBidi"/>
      <w:color w:val="272727" w:themeColor="text1" w:themeTint="D8"/>
      <w:sz w:val="21"/>
      <w:szCs w:val="21"/>
      <w:lang w:val="es-MX"/>
    </w:rPr>
  </w:style>
  <w:style w:type="character" w:customStyle="1" w:styleId="Ttulo9Car">
    <w:name w:val="Título 9 Car"/>
    <w:basedOn w:val="Fuentedeprrafopredeter"/>
    <w:link w:val="Ttulo9"/>
    <w:uiPriority w:val="9"/>
    <w:semiHidden/>
    <w:rsid w:val="00D711EF"/>
    <w:rPr>
      <w:rFonts w:asciiTheme="majorHAnsi" w:eastAsiaTheme="majorEastAsia" w:hAnsiTheme="majorHAnsi" w:cstheme="majorBidi"/>
      <w:i/>
      <w:iCs/>
      <w:color w:val="272727" w:themeColor="text1" w:themeTint="D8"/>
      <w:sz w:val="21"/>
      <w:szCs w:val="21"/>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33798">
      <w:bodyDiv w:val="1"/>
      <w:marLeft w:val="0"/>
      <w:marRight w:val="0"/>
      <w:marTop w:val="0"/>
      <w:marBottom w:val="0"/>
      <w:divBdr>
        <w:top w:val="none" w:sz="0" w:space="0" w:color="auto"/>
        <w:left w:val="none" w:sz="0" w:space="0" w:color="auto"/>
        <w:bottom w:val="none" w:sz="0" w:space="0" w:color="auto"/>
        <w:right w:val="none" w:sz="0" w:space="0" w:color="auto"/>
      </w:divBdr>
    </w:div>
    <w:div w:id="190144192">
      <w:bodyDiv w:val="1"/>
      <w:marLeft w:val="0"/>
      <w:marRight w:val="0"/>
      <w:marTop w:val="0"/>
      <w:marBottom w:val="0"/>
      <w:divBdr>
        <w:top w:val="none" w:sz="0" w:space="0" w:color="auto"/>
        <w:left w:val="none" w:sz="0" w:space="0" w:color="auto"/>
        <w:bottom w:val="none" w:sz="0" w:space="0" w:color="auto"/>
        <w:right w:val="none" w:sz="0" w:space="0" w:color="auto"/>
      </w:divBdr>
    </w:div>
    <w:div w:id="234046358">
      <w:bodyDiv w:val="1"/>
      <w:marLeft w:val="0"/>
      <w:marRight w:val="0"/>
      <w:marTop w:val="0"/>
      <w:marBottom w:val="0"/>
      <w:divBdr>
        <w:top w:val="none" w:sz="0" w:space="0" w:color="auto"/>
        <w:left w:val="none" w:sz="0" w:space="0" w:color="auto"/>
        <w:bottom w:val="none" w:sz="0" w:space="0" w:color="auto"/>
        <w:right w:val="none" w:sz="0" w:space="0" w:color="auto"/>
      </w:divBdr>
    </w:div>
    <w:div w:id="287204667">
      <w:bodyDiv w:val="1"/>
      <w:marLeft w:val="0"/>
      <w:marRight w:val="0"/>
      <w:marTop w:val="0"/>
      <w:marBottom w:val="0"/>
      <w:divBdr>
        <w:top w:val="none" w:sz="0" w:space="0" w:color="auto"/>
        <w:left w:val="none" w:sz="0" w:space="0" w:color="auto"/>
        <w:bottom w:val="none" w:sz="0" w:space="0" w:color="auto"/>
        <w:right w:val="none" w:sz="0" w:space="0" w:color="auto"/>
      </w:divBdr>
    </w:div>
    <w:div w:id="455609532">
      <w:bodyDiv w:val="1"/>
      <w:marLeft w:val="0"/>
      <w:marRight w:val="0"/>
      <w:marTop w:val="0"/>
      <w:marBottom w:val="0"/>
      <w:divBdr>
        <w:top w:val="none" w:sz="0" w:space="0" w:color="auto"/>
        <w:left w:val="none" w:sz="0" w:space="0" w:color="auto"/>
        <w:bottom w:val="none" w:sz="0" w:space="0" w:color="auto"/>
        <w:right w:val="none" w:sz="0" w:space="0" w:color="auto"/>
      </w:divBdr>
    </w:div>
    <w:div w:id="506134797">
      <w:bodyDiv w:val="1"/>
      <w:marLeft w:val="0"/>
      <w:marRight w:val="0"/>
      <w:marTop w:val="0"/>
      <w:marBottom w:val="0"/>
      <w:divBdr>
        <w:top w:val="none" w:sz="0" w:space="0" w:color="auto"/>
        <w:left w:val="none" w:sz="0" w:space="0" w:color="auto"/>
        <w:bottom w:val="none" w:sz="0" w:space="0" w:color="auto"/>
        <w:right w:val="none" w:sz="0" w:space="0" w:color="auto"/>
      </w:divBdr>
    </w:div>
    <w:div w:id="510873487">
      <w:bodyDiv w:val="1"/>
      <w:marLeft w:val="0"/>
      <w:marRight w:val="0"/>
      <w:marTop w:val="0"/>
      <w:marBottom w:val="0"/>
      <w:divBdr>
        <w:top w:val="none" w:sz="0" w:space="0" w:color="auto"/>
        <w:left w:val="none" w:sz="0" w:space="0" w:color="auto"/>
        <w:bottom w:val="none" w:sz="0" w:space="0" w:color="auto"/>
        <w:right w:val="none" w:sz="0" w:space="0" w:color="auto"/>
      </w:divBdr>
    </w:div>
    <w:div w:id="565146180">
      <w:bodyDiv w:val="1"/>
      <w:marLeft w:val="0"/>
      <w:marRight w:val="0"/>
      <w:marTop w:val="0"/>
      <w:marBottom w:val="0"/>
      <w:divBdr>
        <w:top w:val="none" w:sz="0" w:space="0" w:color="auto"/>
        <w:left w:val="none" w:sz="0" w:space="0" w:color="auto"/>
        <w:bottom w:val="none" w:sz="0" w:space="0" w:color="auto"/>
        <w:right w:val="none" w:sz="0" w:space="0" w:color="auto"/>
      </w:divBdr>
    </w:div>
    <w:div w:id="705643481">
      <w:bodyDiv w:val="1"/>
      <w:marLeft w:val="0"/>
      <w:marRight w:val="0"/>
      <w:marTop w:val="0"/>
      <w:marBottom w:val="0"/>
      <w:divBdr>
        <w:top w:val="none" w:sz="0" w:space="0" w:color="auto"/>
        <w:left w:val="none" w:sz="0" w:space="0" w:color="auto"/>
        <w:bottom w:val="none" w:sz="0" w:space="0" w:color="auto"/>
        <w:right w:val="none" w:sz="0" w:space="0" w:color="auto"/>
      </w:divBdr>
    </w:div>
    <w:div w:id="724793336">
      <w:bodyDiv w:val="1"/>
      <w:marLeft w:val="0"/>
      <w:marRight w:val="0"/>
      <w:marTop w:val="0"/>
      <w:marBottom w:val="0"/>
      <w:divBdr>
        <w:top w:val="none" w:sz="0" w:space="0" w:color="auto"/>
        <w:left w:val="none" w:sz="0" w:space="0" w:color="auto"/>
        <w:bottom w:val="none" w:sz="0" w:space="0" w:color="auto"/>
        <w:right w:val="none" w:sz="0" w:space="0" w:color="auto"/>
      </w:divBdr>
    </w:div>
    <w:div w:id="969557943">
      <w:bodyDiv w:val="1"/>
      <w:marLeft w:val="0"/>
      <w:marRight w:val="0"/>
      <w:marTop w:val="0"/>
      <w:marBottom w:val="0"/>
      <w:divBdr>
        <w:top w:val="none" w:sz="0" w:space="0" w:color="auto"/>
        <w:left w:val="none" w:sz="0" w:space="0" w:color="auto"/>
        <w:bottom w:val="none" w:sz="0" w:space="0" w:color="auto"/>
        <w:right w:val="none" w:sz="0" w:space="0" w:color="auto"/>
      </w:divBdr>
    </w:div>
    <w:div w:id="1136949920">
      <w:bodyDiv w:val="1"/>
      <w:marLeft w:val="0"/>
      <w:marRight w:val="0"/>
      <w:marTop w:val="0"/>
      <w:marBottom w:val="0"/>
      <w:divBdr>
        <w:top w:val="none" w:sz="0" w:space="0" w:color="auto"/>
        <w:left w:val="none" w:sz="0" w:space="0" w:color="auto"/>
        <w:bottom w:val="none" w:sz="0" w:space="0" w:color="auto"/>
        <w:right w:val="none" w:sz="0" w:space="0" w:color="auto"/>
      </w:divBdr>
    </w:div>
    <w:div w:id="1179386683">
      <w:bodyDiv w:val="1"/>
      <w:marLeft w:val="0"/>
      <w:marRight w:val="0"/>
      <w:marTop w:val="0"/>
      <w:marBottom w:val="0"/>
      <w:divBdr>
        <w:top w:val="none" w:sz="0" w:space="0" w:color="auto"/>
        <w:left w:val="none" w:sz="0" w:space="0" w:color="auto"/>
        <w:bottom w:val="none" w:sz="0" w:space="0" w:color="auto"/>
        <w:right w:val="none" w:sz="0" w:space="0" w:color="auto"/>
      </w:divBdr>
    </w:div>
    <w:div w:id="1204290118">
      <w:bodyDiv w:val="1"/>
      <w:marLeft w:val="0"/>
      <w:marRight w:val="0"/>
      <w:marTop w:val="0"/>
      <w:marBottom w:val="0"/>
      <w:divBdr>
        <w:top w:val="none" w:sz="0" w:space="0" w:color="auto"/>
        <w:left w:val="none" w:sz="0" w:space="0" w:color="auto"/>
        <w:bottom w:val="none" w:sz="0" w:space="0" w:color="auto"/>
        <w:right w:val="none" w:sz="0" w:space="0" w:color="auto"/>
      </w:divBdr>
    </w:div>
    <w:div w:id="1244298911">
      <w:bodyDiv w:val="1"/>
      <w:marLeft w:val="0"/>
      <w:marRight w:val="0"/>
      <w:marTop w:val="0"/>
      <w:marBottom w:val="0"/>
      <w:divBdr>
        <w:top w:val="none" w:sz="0" w:space="0" w:color="auto"/>
        <w:left w:val="none" w:sz="0" w:space="0" w:color="auto"/>
        <w:bottom w:val="none" w:sz="0" w:space="0" w:color="auto"/>
        <w:right w:val="none" w:sz="0" w:space="0" w:color="auto"/>
      </w:divBdr>
    </w:div>
    <w:div w:id="1318531460">
      <w:bodyDiv w:val="1"/>
      <w:marLeft w:val="0"/>
      <w:marRight w:val="0"/>
      <w:marTop w:val="0"/>
      <w:marBottom w:val="0"/>
      <w:divBdr>
        <w:top w:val="none" w:sz="0" w:space="0" w:color="auto"/>
        <w:left w:val="none" w:sz="0" w:space="0" w:color="auto"/>
        <w:bottom w:val="none" w:sz="0" w:space="0" w:color="auto"/>
        <w:right w:val="none" w:sz="0" w:space="0" w:color="auto"/>
      </w:divBdr>
    </w:div>
    <w:div w:id="1343513044">
      <w:bodyDiv w:val="1"/>
      <w:marLeft w:val="0"/>
      <w:marRight w:val="0"/>
      <w:marTop w:val="0"/>
      <w:marBottom w:val="0"/>
      <w:divBdr>
        <w:top w:val="none" w:sz="0" w:space="0" w:color="auto"/>
        <w:left w:val="none" w:sz="0" w:space="0" w:color="auto"/>
        <w:bottom w:val="none" w:sz="0" w:space="0" w:color="auto"/>
        <w:right w:val="none" w:sz="0" w:space="0" w:color="auto"/>
      </w:divBdr>
    </w:div>
    <w:div w:id="1569917362">
      <w:bodyDiv w:val="1"/>
      <w:marLeft w:val="0"/>
      <w:marRight w:val="0"/>
      <w:marTop w:val="0"/>
      <w:marBottom w:val="0"/>
      <w:divBdr>
        <w:top w:val="none" w:sz="0" w:space="0" w:color="auto"/>
        <w:left w:val="none" w:sz="0" w:space="0" w:color="auto"/>
        <w:bottom w:val="none" w:sz="0" w:space="0" w:color="auto"/>
        <w:right w:val="none" w:sz="0" w:space="0" w:color="auto"/>
      </w:divBdr>
    </w:div>
    <w:div w:id="1614048334">
      <w:bodyDiv w:val="1"/>
      <w:marLeft w:val="0"/>
      <w:marRight w:val="0"/>
      <w:marTop w:val="0"/>
      <w:marBottom w:val="0"/>
      <w:divBdr>
        <w:top w:val="none" w:sz="0" w:space="0" w:color="auto"/>
        <w:left w:val="none" w:sz="0" w:space="0" w:color="auto"/>
        <w:bottom w:val="none" w:sz="0" w:space="0" w:color="auto"/>
        <w:right w:val="none" w:sz="0" w:space="0" w:color="auto"/>
      </w:divBdr>
    </w:div>
    <w:div w:id="1623420054">
      <w:bodyDiv w:val="1"/>
      <w:marLeft w:val="0"/>
      <w:marRight w:val="0"/>
      <w:marTop w:val="0"/>
      <w:marBottom w:val="0"/>
      <w:divBdr>
        <w:top w:val="none" w:sz="0" w:space="0" w:color="auto"/>
        <w:left w:val="none" w:sz="0" w:space="0" w:color="auto"/>
        <w:bottom w:val="none" w:sz="0" w:space="0" w:color="auto"/>
        <w:right w:val="none" w:sz="0" w:space="0" w:color="auto"/>
      </w:divBdr>
    </w:div>
    <w:div w:id="1649435828">
      <w:bodyDiv w:val="1"/>
      <w:marLeft w:val="0"/>
      <w:marRight w:val="0"/>
      <w:marTop w:val="0"/>
      <w:marBottom w:val="0"/>
      <w:divBdr>
        <w:top w:val="none" w:sz="0" w:space="0" w:color="auto"/>
        <w:left w:val="none" w:sz="0" w:space="0" w:color="auto"/>
        <w:bottom w:val="none" w:sz="0" w:space="0" w:color="auto"/>
        <w:right w:val="none" w:sz="0" w:space="0" w:color="auto"/>
      </w:divBdr>
    </w:div>
    <w:div w:id="1671637784">
      <w:bodyDiv w:val="1"/>
      <w:marLeft w:val="0"/>
      <w:marRight w:val="0"/>
      <w:marTop w:val="0"/>
      <w:marBottom w:val="0"/>
      <w:divBdr>
        <w:top w:val="none" w:sz="0" w:space="0" w:color="auto"/>
        <w:left w:val="none" w:sz="0" w:space="0" w:color="auto"/>
        <w:bottom w:val="none" w:sz="0" w:space="0" w:color="auto"/>
        <w:right w:val="none" w:sz="0" w:space="0" w:color="auto"/>
      </w:divBdr>
    </w:div>
    <w:div w:id="1844471922">
      <w:bodyDiv w:val="1"/>
      <w:marLeft w:val="0"/>
      <w:marRight w:val="0"/>
      <w:marTop w:val="0"/>
      <w:marBottom w:val="0"/>
      <w:divBdr>
        <w:top w:val="none" w:sz="0" w:space="0" w:color="auto"/>
        <w:left w:val="none" w:sz="0" w:space="0" w:color="auto"/>
        <w:bottom w:val="none" w:sz="0" w:space="0" w:color="auto"/>
        <w:right w:val="none" w:sz="0" w:space="0" w:color="auto"/>
      </w:divBdr>
    </w:div>
    <w:div w:id="2006590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ebmail.mx.ikusi.com/owa/UrlBlockedError.aspx" TargetMode="External"/><Relationship Id="rId18" Type="http://schemas.openxmlformats.org/officeDocument/2006/relationships/hyperlink" Target="https://webmail.mx.ikusi.com/owa/UrlBlockedError.aspx"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ebmail.mx.ikusi.com/owa/UrlBlockedError.aspx" TargetMode="External"/><Relationship Id="rId17" Type="http://schemas.openxmlformats.org/officeDocument/2006/relationships/hyperlink" Target="https://webmail.mx.ikusi.com/owa/UrlBlockedError.aspx" TargetMode="External"/><Relationship Id="rId2" Type="http://schemas.openxmlformats.org/officeDocument/2006/relationships/numbering" Target="numbering.xml"/><Relationship Id="rId16" Type="http://schemas.openxmlformats.org/officeDocument/2006/relationships/hyperlink" Target="https://webmail.mx.ikusi.com/owa/UrlBlockedError.aspx"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ebmail.mx.ikusi.com/owa/UrlBlockedError.aspx" TargetMode="External"/><Relationship Id="rId5" Type="http://schemas.openxmlformats.org/officeDocument/2006/relationships/webSettings" Target="webSettings.xml"/><Relationship Id="rId15" Type="http://schemas.openxmlformats.org/officeDocument/2006/relationships/hyperlink" Target="https://webmail.mx.ikusi.com/owa/UrlBlockedError.aspx" TargetMode="External"/><Relationship Id="rId10" Type="http://schemas.openxmlformats.org/officeDocument/2006/relationships/hyperlink" Target="https://webmail.mx.ikusi.com/owa/UrlBlockedError.aspx"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s://webmail.mx.ikusi.com/owa/UrlBlockedError.aspx" TargetMode="External"/><Relationship Id="rId14" Type="http://schemas.openxmlformats.org/officeDocument/2006/relationships/hyperlink" Target="https://webmail.mx.ikusi.com/owa/UrlBlockedError.aspx" TargetMode="External"/><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FDA706-6119-410F-AA50-6CA41D13B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14</Pages>
  <Words>5337</Words>
  <Characters>29355</Characters>
  <Application>Microsoft Office Word</Application>
  <DocSecurity>0</DocSecurity>
  <Lines>244</Lines>
  <Paragraphs>69</Paragraphs>
  <ScaleCrop>false</ScaleCrop>
  <HeadingPairs>
    <vt:vector size="2" baseType="variant">
      <vt:variant>
        <vt:lpstr>Título</vt:lpstr>
      </vt:variant>
      <vt:variant>
        <vt:i4>1</vt:i4>
      </vt:variant>
    </vt:vector>
  </HeadingPairs>
  <TitlesOfParts>
    <vt:vector size="1" baseType="lpstr">
      <vt:lpstr/>
    </vt:vector>
  </TitlesOfParts>
  <Company>CENAM</Company>
  <LinksUpToDate>false</LinksUpToDate>
  <CharactersWithSpaces>34623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Rodrigo Salazar Castillon</dc:creator>
  <cp:lastModifiedBy>Edith Guadalupe Sanchez Velazquez</cp:lastModifiedBy>
  <cp:revision>4</cp:revision>
  <cp:lastPrinted>2020-01-07T22:05:00Z</cp:lastPrinted>
  <dcterms:created xsi:type="dcterms:W3CDTF">2020-01-14T16:54:00Z</dcterms:created>
  <dcterms:modified xsi:type="dcterms:W3CDTF">2020-01-15T18:49:00Z</dcterms:modified>
</cp:coreProperties>
</file>